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A1B921" w14:textId="77777777" w:rsidR="00DF295D" w:rsidRPr="00D13E64" w:rsidRDefault="00DF295D">
      <w:pPr>
        <w:widowControl w:val="0"/>
        <w:rPr>
          <w:lang w:val="en-US"/>
        </w:rPr>
      </w:pPr>
    </w:p>
    <w:tbl>
      <w:tblPr>
        <w:tblStyle w:val="10"/>
        <w:tblW w:w="9495" w:type="dxa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15"/>
        <w:gridCol w:w="525"/>
        <w:gridCol w:w="1575"/>
        <w:gridCol w:w="2460"/>
        <w:gridCol w:w="2520"/>
      </w:tblGrid>
      <w:tr w:rsidR="00DF295D" w14:paraId="2C06B799" w14:textId="77777777">
        <w:trPr>
          <w:trHeight w:val="1395"/>
        </w:trPr>
        <w:tc>
          <w:tcPr>
            <w:tcW w:w="2940" w:type="dxa"/>
            <w:gridSpan w:val="2"/>
            <w:tcBorders>
              <w:top w:val="single" w:sz="9" w:space="0" w:color="7F7F7F"/>
              <w:left w:val="single" w:sz="9" w:space="0" w:color="7F7F7F"/>
              <w:bottom w:val="single" w:sz="4" w:space="0" w:color="7F7F7F"/>
              <w:right w:val="single" w:sz="4" w:space="0" w:color="7F7F7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48083F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384" w:lineRule="auto"/>
              <w:ind w:left="134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114300" distB="114300" distL="114300" distR="114300" wp14:anchorId="3232ECCF" wp14:editId="66B38216">
                  <wp:extent cx="1656635" cy="563093"/>
                  <wp:effectExtent l="0" t="0" r="0" b="0"/>
                  <wp:docPr id="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635" cy="56309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5" w:type="dxa"/>
            <w:gridSpan w:val="2"/>
            <w:tcBorders>
              <w:top w:val="single" w:sz="9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712A09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ind w:left="464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color w:val="4C4C4C"/>
                <w:sz w:val="48"/>
                <w:szCs w:val="48"/>
              </w:rPr>
              <w:t>Press Release</w:t>
            </w:r>
          </w:p>
        </w:tc>
        <w:tc>
          <w:tcPr>
            <w:tcW w:w="2520" w:type="dxa"/>
            <w:tcBorders>
              <w:top w:val="single" w:sz="9" w:space="0" w:color="7F7F7F"/>
              <w:left w:val="single" w:sz="4" w:space="0" w:color="7F7F7F"/>
              <w:bottom w:val="single" w:sz="4" w:space="0" w:color="7F7F7F"/>
              <w:right w:val="single" w:sz="9" w:space="0" w:color="7F7F7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666A3F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4"/>
                <w:szCs w:val="24"/>
              </w:rPr>
              <w:t>JEONJU IFF</w:t>
            </w:r>
          </w:p>
        </w:tc>
      </w:tr>
      <w:tr w:rsidR="00DF295D" w14:paraId="3DC66196" w14:textId="77777777">
        <w:trPr>
          <w:trHeight w:val="588"/>
        </w:trPr>
        <w:tc>
          <w:tcPr>
            <w:tcW w:w="2415" w:type="dxa"/>
            <w:tcBorders>
              <w:top w:val="single" w:sz="4" w:space="0" w:color="7F7F7F"/>
              <w:left w:val="single" w:sz="9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18BE31B7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Distribution date</w:t>
            </w:r>
          </w:p>
        </w:tc>
        <w:tc>
          <w:tcPr>
            <w:tcW w:w="2100" w:type="dxa"/>
            <w:gridSpan w:val="2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5385F7BF" w14:textId="6FF16E82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>2026. 0</w:t>
            </w:r>
            <w:r w:rsidR="003C69A9">
              <w:rPr>
                <w:rFonts w:hint="eastAsia"/>
              </w:rPr>
              <w:t>3</w:t>
            </w:r>
            <w:r>
              <w:t xml:space="preserve">. </w:t>
            </w:r>
            <w:r w:rsidR="00EA3C10">
              <w:rPr>
                <w:rFonts w:hint="eastAsia"/>
              </w:rPr>
              <w:t>24</w:t>
            </w:r>
            <w:r>
              <w:t>.</w:t>
            </w:r>
          </w:p>
        </w:tc>
        <w:tc>
          <w:tcPr>
            <w:tcW w:w="246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557E320D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Requested release date</w:t>
            </w:r>
          </w:p>
        </w:tc>
        <w:tc>
          <w:tcPr>
            <w:tcW w:w="252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9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65530A7E" w14:textId="231C3AE0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>2026. 0</w:t>
            </w:r>
            <w:r w:rsidR="003C69A9">
              <w:rPr>
                <w:rFonts w:hint="eastAsia"/>
              </w:rPr>
              <w:t>3</w:t>
            </w:r>
            <w:r>
              <w:t xml:space="preserve">. </w:t>
            </w:r>
            <w:r w:rsidR="00EA3C10">
              <w:rPr>
                <w:rFonts w:hint="eastAsia"/>
              </w:rPr>
              <w:t>24</w:t>
            </w:r>
            <w:r>
              <w:t>.</w:t>
            </w:r>
          </w:p>
        </w:tc>
      </w:tr>
      <w:tr w:rsidR="00DF295D" w14:paraId="122E992E" w14:textId="77777777">
        <w:trPr>
          <w:trHeight w:val="880"/>
        </w:trPr>
        <w:tc>
          <w:tcPr>
            <w:tcW w:w="2415" w:type="dxa"/>
            <w:tcBorders>
              <w:top w:val="single" w:sz="4" w:space="0" w:color="7F7F7F"/>
              <w:left w:val="single" w:sz="9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7E9A7AD9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Department in charge</w:t>
            </w:r>
          </w:p>
        </w:tc>
        <w:tc>
          <w:tcPr>
            <w:tcW w:w="2100" w:type="dxa"/>
            <w:gridSpan w:val="2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0767E25A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>Publicity Team</w:t>
            </w:r>
          </w:p>
        </w:tc>
        <w:tc>
          <w:tcPr>
            <w:tcW w:w="246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37635290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Contact</w:t>
            </w:r>
          </w:p>
        </w:tc>
        <w:tc>
          <w:tcPr>
            <w:tcW w:w="252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9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78633D2B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>foreign@jeonjufest.kr</w:t>
            </w:r>
          </w:p>
        </w:tc>
      </w:tr>
      <w:tr w:rsidR="00DF295D" w14:paraId="2D1CA9D2" w14:textId="77777777">
        <w:trPr>
          <w:trHeight w:val="335"/>
        </w:trPr>
        <w:tc>
          <w:tcPr>
            <w:tcW w:w="9495" w:type="dxa"/>
            <w:gridSpan w:val="5"/>
            <w:tcBorders>
              <w:top w:val="single" w:sz="9" w:space="0" w:color="7F7F7F"/>
              <w:left w:val="nil"/>
              <w:bottom w:val="single" w:sz="5" w:space="0" w:color="000000"/>
              <w:right w:val="nil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20B7253F" w14:textId="77777777" w:rsidR="00DF295D" w:rsidRDefault="00DF295D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336" w:lineRule="auto"/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DF295D" w14:paraId="75C5E18F" w14:textId="77777777" w:rsidTr="00922115">
        <w:trPr>
          <w:trHeight w:val="2765"/>
        </w:trPr>
        <w:tc>
          <w:tcPr>
            <w:tcW w:w="9495" w:type="dxa"/>
            <w:gridSpan w:val="5"/>
            <w:tcBorders>
              <w:top w:val="single" w:sz="5" w:space="0" w:color="000000"/>
              <w:left w:val="single" w:sz="4" w:space="0" w:color="7F7F7F"/>
              <w:bottom w:val="single" w:sz="6" w:space="0" w:color="000000"/>
              <w:right w:val="single" w:sz="4" w:space="0" w:color="7F7F7F"/>
            </w:tcBorders>
            <w:shd w:val="clear" w:color="auto" w:fill="FAF3DB"/>
            <w:vAlign w:val="center"/>
          </w:tcPr>
          <w:p w14:paraId="1ADB7FD9" w14:textId="77777777" w:rsidR="007D7449" w:rsidRDefault="007D7449" w:rsidP="00E1049C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360" w:lineRule="auto"/>
              <w:jc w:val="center"/>
              <w:rPr>
                <w:b/>
                <w:bCs/>
                <w:color w:val="B21010"/>
                <w:sz w:val="36"/>
                <w:szCs w:val="36"/>
                <w:lang w:val="en-US"/>
              </w:rPr>
            </w:pPr>
            <w:r w:rsidRPr="007D7449">
              <w:rPr>
                <w:b/>
                <w:bCs/>
                <w:color w:val="B21010"/>
                <w:sz w:val="36"/>
                <w:szCs w:val="36"/>
                <w:lang w:val="en-US"/>
              </w:rPr>
              <w:t>JEONJU’s Answer to Defining a True Auteur</w:t>
            </w:r>
          </w:p>
          <w:p w14:paraId="4239A021" w14:textId="38E17C84" w:rsidR="007D7449" w:rsidRDefault="007D7449" w:rsidP="007D744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360" w:lineRule="auto"/>
              <w:jc w:val="center"/>
              <w:rPr>
                <w:b/>
                <w:bCs/>
                <w:color w:val="B21010"/>
                <w:sz w:val="36"/>
                <w:szCs w:val="36"/>
                <w:lang w:val="en-US"/>
              </w:rPr>
            </w:pPr>
            <w:r w:rsidRPr="007D7449">
              <w:rPr>
                <w:b/>
                <w:bCs/>
                <w:color w:val="B21010"/>
                <w:sz w:val="36"/>
                <w:szCs w:val="36"/>
                <w:lang w:val="en-US"/>
              </w:rPr>
              <w:t>: The 27th JEONJU IFF Unveils the Masters S</w:t>
            </w:r>
            <w:r w:rsidR="00E65BE0">
              <w:rPr>
                <w:rFonts w:hint="eastAsia"/>
                <w:b/>
                <w:bCs/>
                <w:color w:val="B21010"/>
                <w:sz w:val="36"/>
                <w:szCs w:val="36"/>
                <w:lang w:val="en-US"/>
              </w:rPr>
              <w:t>election</w:t>
            </w:r>
          </w:p>
          <w:p w14:paraId="60D0660F" w14:textId="3A44DD96" w:rsidR="00487163" w:rsidRPr="006E4FE2" w:rsidRDefault="00487163" w:rsidP="00487163">
            <w:pPr>
              <w:widowControl w:val="0"/>
              <w:numPr>
                <w:ilvl w:val="0"/>
                <w:numId w:val="1"/>
              </w:num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360" w:lineRule="auto"/>
              <w:rPr>
                <w:color w:val="C00000"/>
                <w:lang w:val="en-US"/>
              </w:rPr>
            </w:pPr>
            <w:r w:rsidRPr="006E4FE2">
              <w:rPr>
                <w:color w:val="C00000"/>
                <w:lang w:val="en-US"/>
              </w:rPr>
              <w:t xml:space="preserve">Latest Works by Visionary Filmmakers with Distinct Cinematic Worlds </w:t>
            </w:r>
            <w:r w:rsidR="00FE2281" w:rsidRPr="006E4FE2">
              <w:rPr>
                <w:rFonts w:hint="eastAsia"/>
                <w:color w:val="C00000"/>
                <w:lang w:val="en-US"/>
              </w:rPr>
              <w:t>Screen</w:t>
            </w:r>
            <w:r w:rsidRPr="006E4FE2">
              <w:rPr>
                <w:color w:val="C00000"/>
                <w:lang w:val="en-US"/>
              </w:rPr>
              <w:t xml:space="preserve"> </w:t>
            </w:r>
            <w:r w:rsidRPr="006E4FE2">
              <w:rPr>
                <w:rFonts w:hint="eastAsia"/>
                <w:color w:val="C00000"/>
                <w:lang w:val="en-US"/>
              </w:rPr>
              <w:t>at</w:t>
            </w:r>
            <w:r w:rsidRPr="006E4FE2">
              <w:rPr>
                <w:color w:val="C00000"/>
                <w:lang w:val="en-US"/>
              </w:rPr>
              <w:t xml:space="preserve"> </w:t>
            </w:r>
            <w:r w:rsidRPr="006E4FE2">
              <w:rPr>
                <w:rFonts w:hint="eastAsia"/>
                <w:color w:val="C00000"/>
                <w:lang w:val="en-US"/>
              </w:rPr>
              <w:t>JEONJU</w:t>
            </w:r>
          </w:p>
          <w:p w14:paraId="1868565D" w14:textId="58259BE5" w:rsidR="00575E93" w:rsidRPr="00487163" w:rsidRDefault="00575E93" w:rsidP="00487163">
            <w:pPr>
              <w:widowControl w:val="0"/>
              <w:numPr>
                <w:ilvl w:val="0"/>
                <w:numId w:val="1"/>
              </w:num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360" w:lineRule="auto"/>
              <w:rPr>
                <w:color w:val="B21010"/>
                <w:lang w:val="en-US"/>
              </w:rPr>
            </w:pPr>
            <w:r w:rsidRPr="00575E93">
              <w:rPr>
                <w:color w:val="B21010"/>
                <w:lang w:val="en-US"/>
              </w:rPr>
              <w:t>TSAI Ming-Liang’s</w:t>
            </w:r>
            <w:r>
              <w:rPr>
                <w:rFonts w:hint="eastAsia"/>
                <w:color w:val="B21010"/>
                <w:lang w:val="en-US"/>
              </w:rPr>
              <w:t xml:space="preserve"> Director</w:t>
            </w:r>
            <w:r>
              <w:rPr>
                <w:color w:val="B21010"/>
                <w:lang w:val="en-US"/>
              </w:rPr>
              <w:t>’</w:t>
            </w:r>
            <w:r>
              <w:rPr>
                <w:rFonts w:hint="eastAsia"/>
                <w:color w:val="B21010"/>
                <w:lang w:val="en-US"/>
              </w:rPr>
              <w:t>s Cut of</w:t>
            </w:r>
            <w:r w:rsidRPr="00575E93">
              <w:rPr>
                <w:color w:val="B21010"/>
                <w:lang w:val="en-US"/>
              </w:rPr>
              <w:t xml:space="preserve"> </w:t>
            </w:r>
            <w:r w:rsidRPr="00575E93">
              <w:rPr>
                <w:i/>
                <w:iCs/>
                <w:color w:val="B21010"/>
                <w:lang w:val="en-US"/>
              </w:rPr>
              <w:t>Night Journey</w:t>
            </w:r>
            <w:r w:rsidRPr="00575E93">
              <w:rPr>
                <w:color w:val="B21010"/>
                <w:lang w:val="en-US"/>
              </w:rPr>
              <w:t xml:space="preserve"> Make Its World Premiere at JEONJU</w:t>
            </w:r>
          </w:p>
        </w:tc>
      </w:tr>
    </w:tbl>
    <w:p w14:paraId="7EA185BF" w14:textId="7B2E1FB8" w:rsidR="006C6A9F" w:rsidRDefault="006C6A9F" w:rsidP="00140754">
      <w:pPr>
        <w:widowControl w:val="0"/>
        <w:spacing w:before="240" w:after="240" w:line="259" w:lineRule="auto"/>
        <w:rPr>
          <w:lang w:val="en-US"/>
        </w:rPr>
      </w:pPr>
      <w:r w:rsidRPr="006C6A9F">
        <w:rPr>
          <w:lang w:val="en-US"/>
        </w:rPr>
        <w:t>The 2</w:t>
      </w:r>
      <w:r>
        <w:rPr>
          <w:rFonts w:hint="eastAsia"/>
          <w:lang w:val="en-US"/>
        </w:rPr>
        <w:t>7</w:t>
      </w:r>
      <w:r w:rsidRPr="006C6A9F">
        <w:rPr>
          <w:lang w:val="en-US"/>
        </w:rPr>
        <w:t xml:space="preserve">th JEONJU International Film Festival (JEONJU IFF, Festival Co-Directors </w:t>
      </w:r>
      <w:r>
        <w:rPr>
          <w:rFonts w:hint="eastAsia"/>
          <w:lang w:val="en-US"/>
        </w:rPr>
        <w:t>MIN</w:t>
      </w:r>
      <w:r w:rsidRPr="006C6A9F">
        <w:rPr>
          <w:lang w:val="en-US"/>
        </w:rPr>
        <w:t xml:space="preserve"> </w:t>
      </w:r>
      <w:proofErr w:type="spellStart"/>
      <w:r w:rsidRPr="006C6A9F">
        <w:rPr>
          <w:lang w:val="en-US"/>
        </w:rPr>
        <w:t>Sungwook</w:t>
      </w:r>
      <w:proofErr w:type="spellEnd"/>
      <w:r w:rsidRPr="006C6A9F">
        <w:rPr>
          <w:lang w:val="en-US"/>
        </w:rPr>
        <w:t xml:space="preserve"> and J</w:t>
      </w:r>
      <w:r>
        <w:rPr>
          <w:rFonts w:hint="eastAsia"/>
          <w:lang w:val="en-US"/>
        </w:rPr>
        <w:t>UNG</w:t>
      </w:r>
      <w:r w:rsidRPr="006C6A9F">
        <w:rPr>
          <w:lang w:val="en-US"/>
        </w:rPr>
        <w:t xml:space="preserve"> Junho) unveiled the </w:t>
      </w:r>
      <w:r w:rsidR="009B0087">
        <w:rPr>
          <w:rFonts w:hint="eastAsia"/>
          <w:lang w:val="en-US"/>
        </w:rPr>
        <w:t xml:space="preserve">lineup </w:t>
      </w:r>
      <w:r w:rsidRPr="006C6A9F">
        <w:rPr>
          <w:lang w:val="en-US"/>
        </w:rPr>
        <w:t>for the Masters section, showcasing filmmakers who have made outstanding cinematic achievements.</w:t>
      </w:r>
    </w:p>
    <w:p w14:paraId="3139DE0E" w14:textId="4BF791AE" w:rsidR="002865C5" w:rsidRPr="00107B02" w:rsidRDefault="009B0087" w:rsidP="009B0087">
      <w:pPr>
        <w:widowControl w:val="0"/>
        <w:spacing w:before="240" w:after="240" w:line="259" w:lineRule="auto"/>
        <w:rPr>
          <w:color w:val="0070C0"/>
        </w:rPr>
      </w:pPr>
      <w:r w:rsidRPr="009B0087">
        <w:rPr>
          <w:lang w:val="en-US"/>
        </w:rPr>
        <w:t>This year’s Masters section brings together new works by filmmakers with distinctive cinematic visions.</w:t>
      </w:r>
      <w:r w:rsidR="00992692">
        <w:rPr>
          <w:rFonts w:hint="eastAsia"/>
          <w:lang w:val="en-US"/>
        </w:rPr>
        <w:t xml:space="preserve"> </w:t>
      </w:r>
      <w:r w:rsidR="00A619F9" w:rsidRPr="00A619F9">
        <w:t>A total of 1</w:t>
      </w:r>
      <w:r w:rsidR="0042756B">
        <w:rPr>
          <w:rFonts w:hint="eastAsia"/>
        </w:rPr>
        <w:t>1</w:t>
      </w:r>
      <w:r w:rsidR="00A619F9" w:rsidRPr="00A619F9">
        <w:t xml:space="preserve"> films</w:t>
      </w:r>
      <w:r w:rsidR="002D51F4">
        <w:rPr>
          <w:rFonts w:hint="eastAsia"/>
        </w:rPr>
        <w:t xml:space="preserve"> will be presented at the festival, </w:t>
      </w:r>
      <w:r w:rsidR="00A619F9" w:rsidRPr="00A619F9">
        <w:t xml:space="preserve">ranging from </w:t>
      </w:r>
      <w:r w:rsidR="00C30122">
        <w:rPr>
          <w:rFonts w:hint="eastAsia"/>
        </w:rPr>
        <w:t xml:space="preserve">new works </w:t>
      </w:r>
      <w:r w:rsidR="0052096E">
        <w:t>by</w:t>
      </w:r>
      <w:r w:rsidR="00C30122">
        <w:rPr>
          <w:rFonts w:hint="eastAsia"/>
        </w:rPr>
        <w:t xml:space="preserve"> </w:t>
      </w:r>
      <w:r w:rsidR="00A619F9" w:rsidRPr="00A619F9">
        <w:t>visionary auteurs</w:t>
      </w:r>
      <w:r w:rsidR="00A619F9">
        <w:rPr>
          <w:rFonts w:hint="eastAsia"/>
        </w:rPr>
        <w:t xml:space="preserve"> </w:t>
      </w:r>
      <w:r w:rsidR="002D51F4">
        <w:rPr>
          <w:rFonts w:hint="eastAsia"/>
        </w:rPr>
        <w:t>such as</w:t>
      </w:r>
      <w:r w:rsidR="00A619F9">
        <w:rPr>
          <w:rFonts w:hint="eastAsia"/>
        </w:rPr>
        <w:t xml:space="preserve"> </w:t>
      </w:r>
      <w:r w:rsidR="00BB6005" w:rsidRPr="00107E05">
        <w:t>TSAI Ming-Liang</w:t>
      </w:r>
      <w:r w:rsidR="000F4D65" w:rsidRPr="00107E05">
        <w:rPr>
          <w:rFonts w:hint="eastAsia"/>
        </w:rPr>
        <w:t>,</w:t>
      </w:r>
      <w:r w:rsidR="00107B02" w:rsidRPr="00107E05">
        <w:rPr>
          <w:rFonts w:hint="eastAsia"/>
        </w:rPr>
        <w:t xml:space="preserve"> </w:t>
      </w:r>
      <w:r w:rsidR="000F4D65" w:rsidRPr="00107E05">
        <w:t>José Luis GUERIN</w:t>
      </w:r>
      <w:r w:rsidR="000F4D65" w:rsidRPr="00107E05">
        <w:rPr>
          <w:rFonts w:hint="eastAsia"/>
        </w:rPr>
        <w:t xml:space="preserve"> and </w:t>
      </w:r>
      <w:r w:rsidR="000F4D65" w:rsidRPr="00107E05">
        <w:t>Rita AZEVEDO GOMES</w:t>
      </w:r>
      <w:r w:rsidR="00BB6005" w:rsidRPr="00107E05">
        <w:t xml:space="preserve"> </w:t>
      </w:r>
      <w:r w:rsidR="00A619F9" w:rsidRPr="00107E05">
        <w:t xml:space="preserve">to </w:t>
      </w:r>
      <w:r w:rsidR="002D51F4" w:rsidRPr="00107E05">
        <w:rPr>
          <w:rFonts w:hint="eastAsia"/>
        </w:rPr>
        <w:t xml:space="preserve">filmmakers newly introduced to the JEONJU IFF. </w:t>
      </w:r>
    </w:p>
    <w:p w14:paraId="29287544" w14:textId="77777777" w:rsidR="009B0087" w:rsidRDefault="009B0087" w:rsidP="009B0087">
      <w:pPr>
        <w:widowControl w:val="0"/>
        <w:spacing w:before="240" w:after="240" w:line="259" w:lineRule="auto"/>
      </w:pPr>
      <w:r w:rsidRPr="009B0087">
        <w:t>In a rapidly changing landscape where nearly every film is marketed as a “masterpiece,” this program reconsiders the conditions that define a true auteur through its curatorial approach.</w:t>
      </w:r>
    </w:p>
    <w:p w14:paraId="11D2899E" w14:textId="37D95F44" w:rsidR="007A62EB" w:rsidRDefault="00DE0A6F" w:rsidP="007A62EB">
      <w:pPr>
        <w:widowControl w:val="0"/>
        <w:spacing w:before="240" w:after="240" w:line="259" w:lineRule="auto"/>
        <w:jc w:val="center"/>
      </w:pPr>
      <w:r>
        <w:rPr>
          <w:noProof/>
        </w:rPr>
        <w:drawing>
          <wp:inline distT="0" distB="0" distL="0" distR="0" wp14:anchorId="196C0216" wp14:editId="31FA9AEF">
            <wp:extent cx="5943600" cy="1772285"/>
            <wp:effectExtent l="0" t="0" r="0" b="0"/>
            <wp:docPr id="125514609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514609" name="그림 12551460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7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A62EB" w:rsidRPr="007A62EB">
        <w:rPr>
          <w:rFonts w:hint="eastAsia"/>
          <w:noProof/>
          <w:sz w:val="18"/>
          <w:szCs w:val="18"/>
          <w:lang w:val="en-US"/>
        </w:rPr>
        <w:lastRenderedPageBreak/>
        <w:t>▲</w:t>
      </w:r>
      <w:r w:rsidR="007A62EB" w:rsidRPr="007A62EB">
        <w:rPr>
          <w:rFonts w:hint="eastAsia"/>
          <w:noProof/>
          <w:sz w:val="18"/>
          <w:szCs w:val="18"/>
          <w:lang w:val="en-US"/>
        </w:rPr>
        <w:t xml:space="preserve"> From the left: </w:t>
      </w:r>
      <w:r w:rsidR="007A62EB" w:rsidRPr="007A62EB">
        <w:rPr>
          <w:i/>
          <w:iCs/>
          <w:sz w:val="18"/>
          <w:szCs w:val="18"/>
        </w:rPr>
        <w:t>If I Were Alive</w:t>
      </w:r>
      <w:r w:rsidR="007A62EB" w:rsidRPr="007A62EB">
        <w:rPr>
          <w:rFonts w:hint="eastAsia"/>
          <w:i/>
          <w:iCs/>
          <w:sz w:val="18"/>
          <w:szCs w:val="18"/>
        </w:rPr>
        <w:t xml:space="preserve">, </w:t>
      </w:r>
      <w:r w:rsidR="007A62EB" w:rsidRPr="007A62EB">
        <w:rPr>
          <w:i/>
          <w:iCs/>
          <w:sz w:val="18"/>
          <w:szCs w:val="18"/>
        </w:rPr>
        <w:t>Dao</w:t>
      </w:r>
    </w:p>
    <w:p w14:paraId="2B073D7E" w14:textId="3B641B39" w:rsidR="00620CF5" w:rsidRPr="00575E93" w:rsidRDefault="00973EB5" w:rsidP="00620CF5">
      <w:pPr>
        <w:widowControl w:val="0"/>
        <w:spacing w:before="240" w:after="240" w:line="259" w:lineRule="auto"/>
        <w:contextualSpacing/>
      </w:pPr>
      <w:r w:rsidRPr="00575E93">
        <w:t>Brazil</w:t>
      </w:r>
      <w:r w:rsidR="00620CF5" w:rsidRPr="00575E93">
        <w:t>’</w:t>
      </w:r>
      <w:r w:rsidR="00620CF5" w:rsidRPr="00575E93">
        <w:rPr>
          <w:rFonts w:hint="eastAsia"/>
        </w:rPr>
        <w:t xml:space="preserve">s </w:t>
      </w:r>
      <w:r w:rsidR="00EB7B39" w:rsidRPr="00575E93">
        <w:t>André NOVAIS OLIVEIRA</w:t>
      </w:r>
      <w:r w:rsidR="00620CF5" w:rsidRPr="00575E93">
        <w:rPr>
          <w:rFonts w:hint="eastAsia"/>
        </w:rPr>
        <w:t xml:space="preserve"> presents</w:t>
      </w:r>
      <w:r w:rsidRPr="00575E93">
        <w:t xml:space="preserve"> </w:t>
      </w:r>
      <w:r w:rsidR="003B454C" w:rsidRPr="00575E93">
        <w:rPr>
          <w:i/>
          <w:iCs/>
        </w:rPr>
        <w:t>If I Were Alive</w:t>
      </w:r>
      <w:r w:rsidR="00620CF5" w:rsidRPr="00575E93">
        <w:rPr>
          <w:rFonts w:hint="eastAsia"/>
        </w:rPr>
        <w:t xml:space="preserve">, </w:t>
      </w:r>
      <w:r w:rsidR="00620CF5" w:rsidRPr="00575E93">
        <w:t>a distinctive and moving love story shaped by his minimalist approach.</w:t>
      </w:r>
      <w:r w:rsidR="003B454C" w:rsidRPr="00575E93">
        <w:rPr>
          <w:rFonts w:hint="eastAsia"/>
        </w:rPr>
        <w:t xml:space="preserve"> </w:t>
      </w:r>
      <w:r w:rsidRPr="00575E93">
        <w:t xml:space="preserve">Senegal's </w:t>
      </w:r>
      <w:r w:rsidR="003F136F" w:rsidRPr="00575E93">
        <w:t>Alain GOMIS</w:t>
      </w:r>
      <w:r w:rsidR="00620CF5" w:rsidRPr="00575E93">
        <w:rPr>
          <w:rFonts w:hint="eastAsia"/>
        </w:rPr>
        <w:t xml:space="preserve"> returns with</w:t>
      </w:r>
      <w:r w:rsidR="003B454C" w:rsidRPr="00575E93">
        <w:rPr>
          <w:rFonts w:hint="eastAsia"/>
        </w:rPr>
        <w:t xml:space="preserve"> </w:t>
      </w:r>
      <w:r w:rsidR="00620CF5" w:rsidRPr="00575E93">
        <w:rPr>
          <w:i/>
          <w:iCs/>
        </w:rPr>
        <w:t xml:space="preserve">Dao, </w:t>
      </w:r>
      <w:r w:rsidR="00620CF5" w:rsidRPr="00575E93">
        <w:t>an</w:t>
      </w:r>
      <w:r w:rsidR="00620CF5" w:rsidRPr="00575E93">
        <w:rPr>
          <w:rFonts w:hint="eastAsia"/>
        </w:rPr>
        <w:t xml:space="preserve"> immersive portrayal of a</w:t>
      </w:r>
      <w:r w:rsidRPr="00575E93">
        <w:t xml:space="preserve"> community and its traditional rituals </w:t>
      </w:r>
      <w:r w:rsidR="00620CF5" w:rsidRPr="00575E93">
        <w:rPr>
          <w:rFonts w:hint="eastAsia"/>
        </w:rPr>
        <w:t xml:space="preserve">that </w:t>
      </w:r>
      <w:r w:rsidR="00620CF5" w:rsidRPr="00575E93">
        <w:t>transcends</w:t>
      </w:r>
      <w:r w:rsidR="00620CF5" w:rsidRPr="00575E93">
        <w:rPr>
          <w:rFonts w:hint="eastAsia"/>
        </w:rPr>
        <w:t xml:space="preserve"> conventional genre boundaries. </w:t>
      </w:r>
      <w:r w:rsidR="00DA562D" w:rsidRPr="00575E93">
        <w:t>Both films premiered at this year’s Berlin.</w:t>
      </w:r>
    </w:p>
    <w:p w14:paraId="3769D164" w14:textId="77777777" w:rsidR="00DE0A6F" w:rsidRPr="00575E93" w:rsidRDefault="00DE0A6F" w:rsidP="00C26CF6">
      <w:pPr>
        <w:widowControl w:val="0"/>
        <w:spacing w:before="240" w:after="240" w:line="259" w:lineRule="auto"/>
        <w:contextualSpacing/>
      </w:pPr>
    </w:p>
    <w:p w14:paraId="2A222C9F" w14:textId="0B53947F" w:rsidR="00DE0A6F" w:rsidRPr="00575E93" w:rsidRDefault="00DE0A6F" w:rsidP="00C26CF6">
      <w:pPr>
        <w:widowControl w:val="0"/>
        <w:spacing w:before="240" w:after="240" w:line="259" w:lineRule="auto"/>
        <w:contextualSpacing/>
      </w:pPr>
      <w:r w:rsidRPr="00575E93">
        <w:rPr>
          <w:noProof/>
        </w:rPr>
        <w:drawing>
          <wp:inline distT="0" distB="0" distL="0" distR="0" wp14:anchorId="779F43CE" wp14:editId="79B864A9">
            <wp:extent cx="5943600" cy="1916430"/>
            <wp:effectExtent l="0" t="0" r="0" b="7620"/>
            <wp:docPr id="184380707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80707" name="그림 18438070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1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04A9A" w14:textId="1794356A" w:rsidR="007A62EB" w:rsidRPr="00575E93" w:rsidRDefault="007A62EB" w:rsidP="007A62EB">
      <w:pPr>
        <w:widowControl w:val="0"/>
        <w:spacing w:before="240" w:after="240" w:line="259" w:lineRule="auto"/>
        <w:jc w:val="center"/>
      </w:pPr>
      <w:r w:rsidRPr="00575E93">
        <w:rPr>
          <w:rFonts w:hint="eastAsia"/>
          <w:noProof/>
          <w:sz w:val="18"/>
          <w:szCs w:val="18"/>
          <w:lang w:val="en-US"/>
        </w:rPr>
        <w:t>▲</w:t>
      </w:r>
      <w:r w:rsidRPr="00575E93">
        <w:rPr>
          <w:rFonts w:hint="eastAsia"/>
          <w:noProof/>
          <w:sz w:val="18"/>
          <w:szCs w:val="18"/>
          <w:lang w:val="en-US"/>
        </w:rPr>
        <w:t xml:space="preserve"> From the left: </w:t>
      </w:r>
      <w:r w:rsidR="00885C91" w:rsidRPr="00575E93">
        <w:rPr>
          <w:i/>
          <w:iCs/>
          <w:sz w:val="18"/>
          <w:szCs w:val="18"/>
        </w:rPr>
        <w:t xml:space="preserve">Letters </w:t>
      </w:r>
      <w:r w:rsidR="00AC543E" w:rsidRPr="00575E93">
        <w:rPr>
          <w:rFonts w:hint="eastAsia"/>
          <w:i/>
          <w:iCs/>
          <w:sz w:val="18"/>
          <w:szCs w:val="18"/>
        </w:rPr>
        <w:t>t</w:t>
      </w:r>
      <w:r w:rsidR="00885C91" w:rsidRPr="00575E93">
        <w:rPr>
          <w:i/>
          <w:iCs/>
          <w:sz w:val="18"/>
          <w:szCs w:val="18"/>
        </w:rPr>
        <w:t>o My Dead Parents</w:t>
      </w:r>
      <w:r w:rsidRPr="00575E93">
        <w:rPr>
          <w:rFonts w:hint="eastAsia"/>
          <w:i/>
          <w:iCs/>
          <w:sz w:val="18"/>
          <w:szCs w:val="18"/>
        </w:rPr>
        <w:t xml:space="preserve">, </w:t>
      </w:r>
      <w:r w:rsidRPr="00575E93">
        <w:rPr>
          <w:i/>
          <w:iCs/>
          <w:sz w:val="18"/>
          <w:szCs w:val="18"/>
        </w:rPr>
        <w:t>Remake</w:t>
      </w:r>
    </w:p>
    <w:p w14:paraId="5D4CA004" w14:textId="40C1BFC9" w:rsidR="00DA562D" w:rsidRDefault="00973EB5" w:rsidP="00FB53C4">
      <w:pPr>
        <w:widowControl w:val="0"/>
        <w:spacing w:before="240" w:after="240" w:line="259" w:lineRule="auto"/>
        <w:contextualSpacing/>
      </w:pPr>
      <w:r w:rsidRPr="00575E93">
        <w:t xml:space="preserve">Chile's </w:t>
      </w:r>
      <w:r w:rsidR="00AB3D20" w:rsidRPr="00575E93">
        <w:t xml:space="preserve">Ignacio AGÜERO </w:t>
      </w:r>
      <w:r w:rsidR="00885C91" w:rsidRPr="00575E93">
        <w:rPr>
          <w:i/>
          <w:iCs/>
          <w:lang w:val="en-US"/>
        </w:rPr>
        <w:t xml:space="preserve">Letters </w:t>
      </w:r>
      <w:r w:rsidR="00AC543E" w:rsidRPr="00575E93">
        <w:rPr>
          <w:rFonts w:hint="eastAsia"/>
          <w:i/>
          <w:iCs/>
          <w:lang w:val="en-US"/>
        </w:rPr>
        <w:t>t</w:t>
      </w:r>
      <w:r w:rsidR="00885C91" w:rsidRPr="00575E93">
        <w:rPr>
          <w:i/>
          <w:iCs/>
          <w:lang w:val="en-US"/>
        </w:rPr>
        <w:t xml:space="preserve">o My Dead Parents </w:t>
      </w:r>
      <w:r w:rsidRPr="00575E93">
        <w:t xml:space="preserve">reflects on </w:t>
      </w:r>
      <w:r w:rsidR="00620CF5" w:rsidRPr="00575E93">
        <w:t>personal and national history observed through his own courtyard.</w:t>
      </w:r>
      <w:r w:rsidR="00620CF5" w:rsidRPr="00575E93">
        <w:rPr>
          <w:rFonts w:hint="eastAsia"/>
        </w:rPr>
        <w:t xml:space="preserve"> </w:t>
      </w:r>
      <w:r w:rsidR="00AB3D20" w:rsidRPr="00575E93">
        <w:t>Ross MCELWEE</w:t>
      </w:r>
      <w:r w:rsidR="00A672DB" w:rsidRPr="00575E93">
        <w:t>’</w:t>
      </w:r>
      <w:r w:rsidR="00A672DB" w:rsidRPr="00575E93">
        <w:rPr>
          <w:rFonts w:hint="eastAsia"/>
        </w:rPr>
        <w:t xml:space="preserve">s </w:t>
      </w:r>
      <w:r w:rsidR="003B454C" w:rsidRPr="00575E93">
        <w:rPr>
          <w:i/>
          <w:iCs/>
        </w:rPr>
        <w:t>Remake</w:t>
      </w:r>
      <w:r w:rsidR="00DA562D" w:rsidRPr="00575E93">
        <w:rPr>
          <w:rFonts w:hint="eastAsia"/>
        </w:rPr>
        <w:t xml:space="preserve">, which premiered at the Venice Film Festival last year, </w:t>
      </w:r>
      <w:r w:rsidR="00DA562D" w:rsidRPr="00575E93">
        <w:t>mourns his late son and reconstructs their shared life through archival footage</w:t>
      </w:r>
      <w:r w:rsidR="006469A2" w:rsidRPr="006469A2">
        <w:t>.</w:t>
      </w:r>
    </w:p>
    <w:p w14:paraId="5E682545" w14:textId="77777777" w:rsidR="00E36491" w:rsidRDefault="00E36491" w:rsidP="00FB53C4">
      <w:pPr>
        <w:widowControl w:val="0"/>
        <w:spacing w:before="240" w:after="240" w:line="259" w:lineRule="auto"/>
        <w:contextualSpacing/>
      </w:pPr>
    </w:p>
    <w:p w14:paraId="04D1906D" w14:textId="18A44A0C" w:rsidR="00E36491" w:rsidRDefault="00E36491" w:rsidP="00FB53C4">
      <w:pPr>
        <w:widowControl w:val="0"/>
        <w:spacing w:before="240" w:after="240" w:line="259" w:lineRule="auto"/>
        <w:contextualSpacing/>
      </w:pPr>
      <w:r>
        <w:rPr>
          <w:noProof/>
        </w:rPr>
        <w:drawing>
          <wp:inline distT="0" distB="0" distL="0" distR="0" wp14:anchorId="30DFEF31" wp14:editId="4CB3E10E">
            <wp:extent cx="5947410" cy="3343275"/>
            <wp:effectExtent l="0" t="0" r="0" b="9525"/>
            <wp:docPr id="1417725434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D41C5" w14:textId="3065B164" w:rsidR="00E36491" w:rsidRDefault="00E36491" w:rsidP="00FB53C4">
      <w:pPr>
        <w:widowControl w:val="0"/>
        <w:spacing w:before="240" w:after="240" w:line="259" w:lineRule="auto"/>
        <w:contextualSpacing/>
        <w:rPr>
          <w:i/>
          <w:iCs/>
          <w:sz w:val="18"/>
          <w:szCs w:val="18"/>
        </w:rPr>
      </w:pPr>
      <w:r w:rsidRPr="007A62EB">
        <w:rPr>
          <w:rFonts w:hint="eastAsia"/>
          <w:noProof/>
          <w:sz w:val="18"/>
          <w:szCs w:val="18"/>
          <w:lang w:val="en-US"/>
        </w:rPr>
        <w:t>▲</w:t>
      </w:r>
      <w:r w:rsidRPr="007A62EB">
        <w:rPr>
          <w:rFonts w:hint="eastAsia"/>
          <w:noProof/>
          <w:sz w:val="18"/>
          <w:szCs w:val="18"/>
          <w:lang w:val="en-US"/>
        </w:rPr>
        <w:t xml:space="preserve"> </w:t>
      </w:r>
      <w:r w:rsidRPr="000036A7">
        <w:rPr>
          <w:i/>
          <w:iCs/>
          <w:sz w:val="18"/>
          <w:szCs w:val="18"/>
        </w:rPr>
        <w:t>Good Valley Stories</w:t>
      </w:r>
    </w:p>
    <w:p w14:paraId="4D41FF4E" w14:textId="77777777" w:rsidR="00E36491" w:rsidRDefault="00E36491" w:rsidP="00FB53C4">
      <w:pPr>
        <w:widowControl w:val="0"/>
        <w:spacing w:before="240" w:after="240" w:line="259" w:lineRule="auto"/>
        <w:contextualSpacing/>
      </w:pPr>
    </w:p>
    <w:p w14:paraId="4F9D54A4" w14:textId="3C6DD7A1" w:rsidR="00E36491" w:rsidRPr="0073015E" w:rsidRDefault="0073015E" w:rsidP="00FB53C4">
      <w:pPr>
        <w:widowControl w:val="0"/>
        <w:spacing w:before="240" w:after="240" w:line="259" w:lineRule="auto"/>
        <w:contextualSpacing/>
        <w:rPr>
          <w:lang w:val="en-US"/>
        </w:rPr>
      </w:pPr>
      <w:r w:rsidRPr="00575E93">
        <w:lastRenderedPageBreak/>
        <w:t>José Luis GUERI</w:t>
      </w:r>
      <w:r w:rsidRPr="00575E93">
        <w:rPr>
          <w:rFonts w:hint="eastAsia"/>
        </w:rPr>
        <w:t>N</w:t>
      </w:r>
      <w:r w:rsidR="00F621E3" w:rsidRPr="00575E93">
        <w:t xml:space="preserve"> returns after 11 years</w:t>
      </w:r>
      <w:r w:rsidR="00F621E3" w:rsidRPr="00575E93">
        <w:rPr>
          <w:rFonts w:hint="eastAsia"/>
        </w:rPr>
        <w:t xml:space="preserve"> with</w:t>
      </w:r>
      <w:r w:rsidR="00F621E3" w:rsidRPr="00575E93">
        <w:rPr>
          <w:rFonts w:hint="eastAsia"/>
          <w:i/>
          <w:iCs/>
          <w:lang w:val="en-US"/>
        </w:rPr>
        <w:t xml:space="preserve"> </w:t>
      </w:r>
      <w:r w:rsidRPr="00575E93">
        <w:rPr>
          <w:rFonts w:hint="eastAsia"/>
          <w:i/>
          <w:iCs/>
          <w:lang w:val="en-US"/>
        </w:rPr>
        <w:t xml:space="preserve">Good Valley Stories, </w:t>
      </w:r>
      <w:r w:rsidR="00F621E3" w:rsidRPr="00575E93">
        <w:rPr>
          <w:rFonts w:hint="eastAsia"/>
          <w:lang w:val="en-US"/>
        </w:rPr>
        <w:t xml:space="preserve">winner of the Special Jury </w:t>
      </w:r>
      <w:r w:rsidR="00F621E3" w:rsidRPr="00575E93">
        <w:rPr>
          <w:lang w:val="en-US"/>
        </w:rPr>
        <w:t>Award</w:t>
      </w:r>
      <w:r w:rsidR="00F621E3" w:rsidRPr="00575E93">
        <w:rPr>
          <w:rFonts w:hint="eastAsia"/>
          <w:lang w:val="en-US"/>
        </w:rPr>
        <w:t xml:space="preserve"> at the San Sebastian Film Festival</w:t>
      </w:r>
      <w:r w:rsidRPr="00575E93">
        <w:rPr>
          <w:rFonts w:hint="eastAsia"/>
        </w:rPr>
        <w:t xml:space="preserve">. </w:t>
      </w:r>
      <w:r w:rsidRPr="00575E93">
        <w:t>T</w:t>
      </w:r>
      <w:r w:rsidRPr="00575E93">
        <w:rPr>
          <w:rFonts w:hint="eastAsia"/>
        </w:rPr>
        <w:t xml:space="preserve">he film is </w:t>
      </w:r>
      <w:r w:rsidRPr="00575E93">
        <w:t>a spatial portrait of Valbona on the outskirts of Barcelona</w:t>
      </w:r>
      <w:r w:rsidRPr="00575E93">
        <w:rPr>
          <w:rFonts w:hint="eastAsia"/>
        </w:rPr>
        <w:t xml:space="preserve">, </w:t>
      </w:r>
      <w:r w:rsidR="00F621E3" w:rsidRPr="00575E93">
        <w:t>reaffirming the enduring strength of his cinematic style and distinctive way of seeing the world.</w:t>
      </w:r>
    </w:p>
    <w:p w14:paraId="773DBCF3" w14:textId="77777777" w:rsidR="00FB53C4" w:rsidRDefault="00FB53C4" w:rsidP="00FB53C4">
      <w:pPr>
        <w:widowControl w:val="0"/>
        <w:spacing w:before="240" w:after="240" w:line="259" w:lineRule="auto"/>
        <w:contextualSpacing/>
        <w:rPr>
          <w:i/>
          <w:iCs/>
        </w:rPr>
      </w:pPr>
    </w:p>
    <w:p w14:paraId="4695FE04" w14:textId="0957A59F" w:rsidR="00DE0A6F" w:rsidRDefault="00DE0A6F" w:rsidP="00E82019">
      <w:pPr>
        <w:widowControl w:val="0"/>
        <w:spacing w:before="240" w:after="240" w:line="259" w:lineRule="auto"/>
        <w:contextualSpacing/>
      </w:pPr>
      <w:r>
        <w:rPr>
          <w:noProof/>
        </w:rPr>
        <w:drawing>
          <wp:inline distT="0" distB="0" distL="0" distR="0" wp14:anchorId="1C097566" wp14:editId="5FA28AEC">
            <wp:extent cx="5943600" cy="1813560"/>
            <wp:effectExtent l="0" t="0" r="0" b="0"/>
            <wp:docPr id="1178563019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563019" name="그림 117856301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1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1BC73" w14:textId="2A950F1C" w:rsidR="00DE0A6F" w:rsidRDefault="007A62EB" w:rsidP="007A62EB">
      <w:pPr>
        <w:widowControl w:val="0"/>
        <w:spacing w:before="240" w:after="240" w:line="259" w:lineRule="auto"/>
        <w:jc w:val="center"/>
      </w:pPr>
      <w:r w:rsidRPr="007A62EB">
        <w:rPr>
          <w:rFonts w:hint="eastAsia"/>
          <w:noProof/>
          <w:sz w:val="18"/>
          <w:szCs w:val="18"/>
          <w:lang w:val="en-US"/>
        </w:rPr>
        <w:t>▲</w:t>
      </w:r>
      <w:r w:rsidRPr="007A62EB">
        <w:rPr>
          <w:rFonts w:hint="eastAsia"/>
          <w:noProof/>
          <w:sz w:val="18"/>
          <w:szCs w:val="18"/>
          <w:lang w:val="en-US"/>
        </w:rPr>
        <w:t xml:space="preserve"> From the left: </w:t>
      </w:r>
      <w:r w:rsidRPr="007A62EB">
        <w:rPr>
          <w:i/>
          <w:iCs/>
          <w:sz w:val="18"/>
          <w:szCs w:val="18"/>
        </w:rPr>
        <w:t>Night Journey</w:t>
      </w:r>
      <w:r w:rsidRPr="007A62EB">
        <w:rPr>
          <w:rFonts w:hint="eastAsia"/>
          <w:i/>
          <w:iCs/>
          <w:sz w:val="18"/>
          <w:szCs w:val="18"/>
        </w:rPr>
        <w:t xml:space="preserve">, </w:t>
      </w:r>
      <w:r w:rsidRPr="007A62EB">
        <w:rPr>
          <w:i/>
          <w:iCs/>
          <w:sz w:val="18"/>
          <w:szCs w:val="18"/>
        </w:rPr>
        <w:t>Back Home</w:t>
      </w:r>
    </w:p>
    <w:p w14:paraId="3101379E" w14:textId="6374122C" w:rsidR="006D1DFD" w:rsidRPr="00107E05" w:rsidRDefault="00BB7FD3" w:rsidP="006D1DFD">
      <w:pPr>
        <w:widowControl w:val="0"/>
        <w:spacing w:before="240" w:after="240" w:line="259" w:lineRule="auto"/>
        <w:contextualSpacing/>
        <w:rPr>
          <w:lang w:val="en-US"/>
        </w:rPr>
      </w:pPr>
      <w:r w:rsidRPr="00107E05">
        <w:rPr>
          <w:rFonts w:hint="eastAsia"/>
        </w:rPr>
        <w:t xml:space="preserve">Through </w:t>
      </w:r>
      <w:r w:rsidRPr="00107E05">
        <w:rPr>
          <w:i/>
          <w:iCs/>
        </w:rPr>
        <w:t>Night Journey + Back Home</w:t>
      </w:r>
      <w:r w:rsidRPr="00107E05">
        <w:rPr>
          <w:rFonts w:hint="eastAsia"/>
        </w:rPr>
        <w:t xml:space="preserve">, </w:t>
      </w:r>
      <w:r w:rsidR="00973EB5" w:rsidRPr="00107E05">
        <w:t>Taiwan's</w:t>
      </w:r>
      <w:r w:rsidRPr="00107E05">
        <w:rPr>
          <w:rFonts w:hint="eastAsia"/>
        </w:rPr>
        <w:t xml:space="preserve"> </w:t>
      </w:r>
      <w:r w:rsidR="00AB3D20" w:rsidRPr="00107E05">
        <w:t xml:space="preserve">TSAI Ming-Liang </w:t>
      </w:r>
      <w:r w:rsidR="00973EB5" w:rsidRPr="00107E05">
        <w:t>summons the spirit of the Walker once more</w:t>
      </w:r>
      <w:r w:rsidRPr="00107E05">
        <w:rPr>
          <w:rFonts w:hint="eastAsia"/>
        </w:rPr>
        <w:t xml:space="preserve"> </w:t>
      </w:r>
      <w:r w:rsidR="00973EB5" w:rsidRPr="00107E05">
        <w:t>in the Czech Republic</w:t>
      </w:r>
      <w:r w:rsidR="00620CF5" w:rsidRPr="00107E05">
        <w:rPr>
          <w:rFonts w:hint="eastAsia"/>
        </w:rPr>
        <w:t>.</w:t>
      </w:r>
      <w:r w:rsidR="00107B02" w:rsidRPr="00107E05">
        <w:rPr>
          <w:rFonts w:hint="eastAsia"/>
        </w:rPr>
        <w:t xml:space="preserve"> </w:t>
      </w:r>
      <w:r w:rsidR="00197CA6" w:rsidRPr="00107E05">
        <w:t xml:space="preserve">The Director’s Cut of </w:t>
      </w:r>
      <w:r w:rsidR="00197CA6" w:rsidRPr="00107E05">
        <w:rPr>
          <w:i/>
          <w:iCs/>
        </w:rPr>
        <w:t>Night Journey</w:t>
      </w:r>
      <w:r w:rsidR="00197CA6" w:rsidRPr="00107E05">
        <w:t xml:space="preserve"> will have its World Premiere at JEONJU, while filming for TSAI Ming-liang’s next Walker </w:t>
      </w:r>
      <w:r w:rsidR="00526269" w:rsidRPr="00107E05">
        <w:rPr>
          <w:rFonts w:hint="eastAsia"/>
        </w:rPr>
        <w:t>S</w:t>
      </w:r>
      <w:r w:rsidR="00197CA6" w:rsidRPr="00107E05">
        <w:t>eries</w:t>
      </w:r>
      <w:r w:rsidR="00526269" w:rsidRPr="00107E05">
        <w:rPr>
          <w:rFonts w:hint="eastAsia"/>
        </w:rPr>
        <w:t xml:space="preserve"> </w:t>
      </w:r>
      <w:r w:rsidR="00197CA6" w:rsidRPr="00107E05">
        <w:t>is scheduled to take place in Jeonju.</w:t>
      </w:r>
    </w:p>
    <w:p w14:paraId="526F0148" w14:textId="16BF6AB6" w:rsidR="0051147C" w:rsidRPr="00620CF5" w:rsidRDefault="0051147C" w:rsidP="00E82019">
      <w:pPr>
        <w:widowControl w:val="0"/>
        <w:spacing w:before="240" w:after="240" w:line="259" w:lineRule="auto"/>
        <w:contextualSpacing/>
      </w:pPr>
    </w:p>
    <w:p w14:paraId="4A13ECDF" w14:textId="77EC39FC" w:rsidR="00DE0A6F" w:rsidRDefault="00DE0A6F" w:rsidP="00E82019">
      <w:pPr>
        <w:widowControl w:val="0"/>
        <w:spacing w:before="240" w:after="240" w:line="259" w:lineRule="auto"/>
        <w:contextualSpacing/>
      </w:pPr>
    </w:p>
    <w:p w14:paraId="3FA82261" w14:textId="1CE360BF" w:rsidR="000036A7" w:rsidRDefault="00E36491" w:rsidP="000036A7">
      <w:pPr>
        <w:widowControl w:val="0"/>
        <w:spacing w:before="240" w:after="240" w:line="259" w:lineRule="auto"/>
        <w:jc w:val="center"/>
      </w:pPr>
      <w:r>
        <w:rPr>
          <w:noProof/>
          <w:sz w:val="18"/>
          <w:szCs w:val="18"/>
          <w:lang w:val="en-US"/>
        </w:rPr>
        <w:drawing>
          <wp:inline distT="0" distB="0" distL="0" distR="0" wp14:anchorId="0562F2E7" wp14:editId="5A0353D4">
            <wp:extent cx="5947410" cy="3343275"/>
            <wp:effectExtent l="0" t="0" r="0" b="9525"/>
            <wp:docPr id="1209912668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62EB">
        <w:rPr>
          <w:rFonts w:hint="eastAsia"/>
          <w:noProof/>
          <w:sz w:val="18"/>
          <w:szCs w:val="18"/>
          <w:lang w:val="en-US"/>
        </w:rPr>
        <w:t>▲</w:t>
      </w:r>
      <w:r w:rsidRPr="007A62EB">
        <w:rPr>
          <w:rFonts w:hint="eastAsia"/>
          <w:noProof/>
          <w:sz w:val="18"/>
          <w:szCs w:val="18"/>
          <w:lang w:val="en-US"/>
        </w:rPr>
        <w:t xml:space="preserve"> </w:t>
      </w:r>
      <w:r w:rsidR="000036A7" w:rsidRPr="000036A7">
        <w:rPr>
          <w:i/>
          <w:iCs/>
          <w:sz w:val="18"/>
          <w:szCs w:val="18"/>
        </w:rPr>
        <w:t>Shot Reverse Shot</w:t>
      </w:r>
    </w:p>
    <w:p w14:paraId="24F2128B" w14:textId="14C089DD" w:rsidR="00DE0A6F" w:rsidRDefault="00B602A2" w:rsidP="00E82019">
      <w:pPr>
        <w:widowControl w:val="0"/>
        <w:spacing w:before="240" w:after="240" w:line="259" w:lineRule="auto"/>
        <w:contextualSpacing/>
      </w:pPr>
      <w:r w:rsidRPr="000268D3">
        <w:rPr>
          <w:lang w:val="en-US"/>
        </w:rPr>
        <w:t xml:space="preserve">Following last year’s Opening </w:t>
      </w:r>
      <w:r w:rsidRPr="00575E93">
        <w:rPr>
          <w:lang w:val="en-US"/>
        </w:rPr>
        <w:t xml:space="preserve">Film at </w:t>
      </w:r>
      <w:r w:rsidRPr="00575E93">
        <w:rPr>
          <w:rFonts w:hint="eastAsia"/>
          <w:lang w:val="en-US"/>
        </w:rPr>
        <w:t xml:space="preserve">the 26th </w:t>
      </w:r>
      <w:r w:rsidRPr="00575E93">
        <w:rPr>
          <w:lang w:val="en-US"/>
        </w:rPr>
        <w:t>JEONJU IFF,</w:t>
      </w:r>
      <w:r w:rsidRPr="00575E93">
        <w:rPr>
          <w:rFonts w:hint="eastAsia"/>
          <w:lang w:val="en-US"/>
        </w:rPr>
        <w:t xml:space="preserve"> </w:t>
      </w:r>
      <w:r w:rsidRPr="00575E93">
        <w:t>Radu JUDE</w:t>
      </w:r>
      <w:r w:rsidRPr="00575E93">
        <w:rPr>
          <w:rFonts w:hint="eastAsia"/>
        </w:rPr>
        <w:t xml:space="preserve"> presents</w:t>
      </w:r>
      <w:r w:rsidR="00973EB5" w:rsidRPr="00575E93">
        <w:rPr>
          <w:rFonts w:hint="eastAsia"/>
          <w:lang w:val="en-US"/>
        </w:rPr>
        <w:t xml:space="preserve"> </w:t>
      </w:r>
      <w:r w:rsidR="00973EB5" w:rsidRPr="00575E93">
        <w:rPr>
          <w:rFonts w:hint="eastAsia"/>
          <w:i/>
          <w:iCs/>
          <w:lang w:val="en-US"/>
        </w:rPr>
        <w:t>Shot Reverse Shot</w:t>
      </w:r>
      <w:r w:rsidRPr="00575E93">
        <w:rPr>
          <w:rFonts w:hint="eastAsia"/>
          <w:lang w:val="en-US"/>
        </w:rPr>
        <w:t xml:space="preserve">, </w:t>
      </w:r>
      <w:r w:rsidR="00EB7B39" w:rsidRPr="00575E93">
        <w:rPr>
          <w:rFonts w:hint="eastAsia"/>
          <w:lang w:val="en-US"/>
        </w:rPr>
        <w:t xml:space="preserve">with </w:t>
      </w:r>
      <w:r w:rsidR="00EB7B39" w:rsidRPr="00575E93">
        <w:t>Adrian CIOFLANCA</w:t>
      </w:r>
      <w:r w:rsidRPr="00575E93">
        <w:t>.</w:t>
      </w:r>
      <w:r w:rsidR="00E82019" w:rsidRPr="00575E93">
        <w:rPr>
          <w:rFonts w:hint="eastAsia"/>
        </w:rPr>
        <w:t xml:space="preserve"> </w:t>
      </w:r>
      <w:r w:rsidR="00636AA9" w:rsidRPr="00575E93">
        <w:t xml:space="preserve">The film juxtaposes an American journalist’s account of visiting </w:t>
      </w:r>
      <w:r w:rsidR="00636AA9" w:rsidRPr="00575E93">
        <w:lastRenderedPageBreak/>
        <w:t>communist Romania in the 1980s with the surveillance records of the government</w:t>
      </w:r>
      <w:r w:rsidR="00B65115" w:rsidRPr="00575E93">
        <w:rPr>
          <w:rFonts w:hint="eastAsia"/>
        </w:rPr>
        <w:t>.</w:t>
      </w:r>
      <w:r w:rsidR="00B65115">
        <w:rPr>
          <w:rFonts w:hint="eastAsia"/>
        </w:rPr>
        <w:t xml:space="preserve"> </w:t>
      </w:r>
    </w:p>
    <w:p w14:paraId="1A17545C" w14:textId="77777777" w:rsidR="00DE0A6F" w:rsidRDefault="00DE0A6F" w:rsidP="00E82019">
      <w:pPr>
        <w:widowControl w:val="0"/>
        <w:spacing w:before="240" w:after="240" w:line="259" w:lineRule="auto"/>
        <w:contextualSpacing/>
      </w:pPr>
    </w:p>
    <w:p w14:paraId="47E0D74E" w14:textId="701C607B" w:rsidR="00DE0A6F" w:rsidRPr="000268D3" w:rsidRDefault="00DE0A6F" w:rsidP="00E82019">
      <w:pPr>
        <w:widowControl w:val="0"/>
        <w:spacing w:before="240" w:after="240" w:line="259" w:lineRule="auto"/>
        <w:contextualSpacing/>
      </w:pPr>
      <w:r>
        <w:rPr>
          <w:noProof/>
        </w:rPr>
        <w:drawing>
          <wp:inline distT="0" distB="0" distL="0" distR="0" wp14:anchorId="0BAE3EDB" wp14:editId="6F390527">
            <wp:extent cx="5943600" cy="1638300"/>
            <wp:effectExtent l="0" t="0" r="0" b="0"/>
            <wp:docPr id="1555731081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731081" name="그림 155573108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DCE44" w14:textId="7B6F30DC" w:rsidR="00DE0A6F" w:rsidRPr="000036A7" w:rsidRDefault="000036A7" w:rsidP="000036A7">
      <w:pPr>
        <w:widowControl w:val="0"/>
        <w:spacing w:before="240" w:after="240" w:line="259" w:lineRule="auto"/>
        <w:jc w:val="center"/>
      </w:pPr>
      <w:r w:rsidRPr="007A62EB">
        <w:rPr>
          <w:rFonts w:hint="eastAsia"/>
          <w:noProof/>
          <w:sz w:val="18"/>
          <w:szCs w:val="18"/>
          <w:lang w:val="en-US"/>
        </w:rPr>
        <w:t>▲</w:t>
      </w:r>
      <w:r w:rsidRPr="007A62EB">
        <w:rPr>
          <w:rFonts w:hint="eastAsia"/>
          <w:noProof/>
          <w:sz w:val="18"/>
          <w:szCs w:val="18"/>
          <w:lang w:val="en-US"/>
        </w:rPr>
        <w:t xml:space="preserve"> From the left: </w:t>
      </w:r>
      <w:r w:rsidRPr="000036A7">
        <w:rPr>
          <w:i/>
          <w:iCs/>
          <w:sz w:val="18"/>
          <w:szCs w:val="18"/>
        </w:rPr>
        <w:t>The Tree of Knowledge</w:t>
      </w:r>
      <w:r w:rsidRPr="007A62EB">
        <w:rPr>
          <w:rFonts w:hint="eastAsia"/>
          <w:i/>
          <w:iCs/>
          <w:sz w:val="18"/>
          <w:szCs w:val="18"/>
        </w:rPr>
        <w:t xml:space="preserve">, </w:t>
      </w:r>
      <w:proofErr w:type="spellStart"/>
      <w:r w:rsidRPr="000036A7">
        <w:rPr>
          <w:i/>
          <w:iCs/>
          <w:sz w:val="18"/>
          <w:szCs w:val="18"/>
        </w:rPr>
        <w:t>Mothertongue</w:t>
      </w:r>
      <w:proofErr w:type="spellEnd"/>
    </w:p>
    <w:p w14:paraId="755BAFA8" w14:textId="72189A8C" w:rsidR="00973EB5" w:rsidRPr="000268D3" w:rsidRDefault="00973EB5" w:rsidP="0051147C">
      <w:pPr>
        <w:widowControl w:val="0"/>
        <w:spacing w:before="240" w:after="240" w:line="259" w:lineRule="auto"/>
        <w:contextualSpacing/>
      </w:pPr>
      <w:r w:rsidRPr="000268D3">
        <w:rPr>
          <w:rFonts w:hint="eastAsia"/>
          <w:i/>
          <w:iCs/>
          <w:lang w:val="en-US"/>
        </w:rPr>
        <w:t>The Tree of Knowledge</w:t>
      </w:r>
      <w:r w:rsidR="00B602A2" w:rsidRPr="000268D3">
        <w:rPr>
          <w:rFonts w:hint="eastAsia"/>
          <w:i/>
          <w:iCs/>
          <w:lang w:val="en-US"/>
        </w:rPr>
        <w:t xml:space="preserve">, </w:t>
      </w:r>
      <w:r w:rsidR="00B602A2" w:rsidRPr="000268D3">
        <w:t>Eugène GREEN</w:t>
      </w:r>
      <w:r w:rsidR="00B602A2" w:rsidRPr="000268D3">
        <w:rPr>
          <w:rFonts w:hint="eastAsia"/>
        </w:rPr>
        <w:t xml:space="preserve"> </w:t>
      </w:r>
      <w:r w:rsidR="00B602A2" w:rsidRPr="000268D3">
        <w:t>conjures cinematic magic through the camera frame using minimal means.</w:t>
      </w:r>
      <w:r w:rsidR="0051147C" w:rsidRPr="000268D3">
        <w:rPr>
          <w:rFonts w:hint="eastAsia"/>
        </w:rPr>
        <w:t xml:space="preserve"> </w:t>
      </w:r>
      <w:r w:rsidR="00EB7B39" w:rsidRPr="000268D3">
        <w:t>ZHANG Lu</w:t>
      </w:r>
      <w:r w:rsidR="00EB7B39" w:rsidRPr="000268D3">
        <w:rPr>
          <w:rFonts w:hint="eastAsia"/>
        </w:rPr>
        <w:t xml:space="preserve"> </w:t>
      </w:r>
      <w:r w:rsidR="00EB7B39" w:rsidRPr="000268D3">
        <w:t>presents</w:t>
      </w:r>
      <w:r w:rsidR="00EB7B39" w:rsidRPr="000268D3">
        <w:rPr>
          <w:rFonts w:hint="eastAsia"/>
          <w:lang w:val="en-US"/>
        </w:rPr>
        <w:t xml:space="preserve"> </w:t>
      </w:r>
      <w:proofErr w:type="spellStart"/>
      <w:r w:rsidR="00EB7B39" w:rsidRPr="000268D3">
        <w:rPr>
          <w:rFonts w:hint="eastAsia"/>
          <w:i/>
          <w:iCs/>
          <w:lang w:val="en-US"/>
        </w:rPr>
        <w:t>Mothertongue</w:t>
      </w:r>
      <w:proofErr w:type="spellEnd"/>
      <w:r w:rsidR="00EB7B39" w:rsidRPr="000268D3">
        <w:rPr>
          <w:lang w:val="en-US"/>
        </w:rPr>
        <w:t xml:space="preserve"> </w:t>
      </w:r>
      <w:r w:rsidR="00EB7B39" w:rsidRPr="000268D3">
        <w:rPr>
          <w:rFonts w:hint="eastAsia"/>
          <w:lang w:val="en-US"/>
        </w:rPr>
        <w:t>at this year</w:t>
      </w:r>
      <w:r w:rsidR="00EB7B39" w:rsidRPr="000268D3">
        <w:rPr>
          <w:lang w:val="en-US"/>
        </w:rPr>
        <w:t>’</w:t>
      </w:r>
      <w:r w:rsidR="00EB7B39" w:rsidRPr="000268D3">
        <w:rPr>
          <w:rFonts w:hint="eastAsia"/>
          <w:lang w:val="en-US"/>
        </w:rPr>
        <w:t xml:space="preserve">s JEONJU IFF, </w:t>
      </w:r>
      <w:r w:rsidR="00EB7B39" w:rsidRPr="000268D3">
        <w:t xml:space="preserve">a continuation of </w:t>
      </w:r>
      <w:r w:rsidR="000268D3" w:rsidRPr="000268D3">
        <w:rPr>
          <w:i/>
          <w:iCs/>
        </w:rPr>
        <w:t xml:space="preserve">Gloaming in </w:t>
      </w:r>
      <w:proofErr w:type="spellStart"/>
      <w:r w:rsidR="000268D3" w:rsidRPr="000268D3">
        <w:rPr>
          <w:i/>
          <w:iCs/>
        </w:rPr>
        <w:t>Luomu</w:t>
      </w:r>
      <w:proofErr w:type="spellEnd"/>
      <w:r w:rsidR="000268D3">
        <w:rPr>
          <w:rFonts w:hint="eastAsia"/>
          <w:i/>
          <w:iCs/>
        </w:rPr>
        <w:t xml:space="preserve"> </w:t>
      </w:r>
      <w:r w:rsidR="000268D3" w:rsidRPr="000268D3">
        <w:rPr>
          <w:rFonts w:hint="eastAsia"/>
        </w:rPr>
        <w:t>(2025)</w:t>
      </w:r>
      <w:r w:rsidR="00EB7B39" w:rsidRPr="000268D3">
        <w:t>, which premiered at last year’s Busan International Film Festival.</w:t>
      </w:r>
    </w:p>
    <w:p w14:paraId="2DA6FE85" w14:textId="77777777" w:rsidR="00FB53C4" w:rsidRDefault="00FB53C4" w:rsidP="00FB53C4">
      <w:pPr>
        <w:widowControl w:val="0"/>
        <w:spacing w:before="240" w:after="240" w:line="259" w:lineRule="auto"/>
        <w:contextualSpacing/>
        <w:rPr>
          <w:i/>
          <w:iCs/>
        </w:rPr>
      </w:pPr>
    </w:p>
    <w:p w14:paraId="16BA841B" w14:textId="5422B30E" w:rsidR="00DE0A6F" w:rsidRDefault="00DE0A6F" w:rsidP="00FB53C4">
      <w:pPr>
        <w:widowControl w:val="0"/>
        <w:spacing w:before="240" w:after="240" w:line="259" w:lineRule="auto"/>
        <w:contextualSpacing/>
        <w:rPr>
          <w:i/>
          <w:iCs/>
        </w:rPr>
      </w:pPr>
      <w:r>
        <w:rPr>
          <w:i/>
          <w:iCs/>
          <w:noProof/>
        </w:rPr>
        <w:drawing>
          <wp:inline distT="0" distB="0" distL="0" distR="0" wp14:anchorId="10594979" wp14:editId="4A1A54EE">
            <wp:extent cx="5943600" cy="1873250"/>
            <wp:effectExtent l="0" t="0" r="0" b="0"/>
            <wp:docPr id="1148648942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648942" name="그림 114864894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7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19EF3" w14:textId="42CD73FF" w:rsidR="003D7FF9" w:rsidRDefault="003D7FF9" w:rsidP="003D7FF9">
      <w:pPr>
        <w:widowControl w:val="0"/>
        <w:spacing w:before="240" w:after="240" w:line="259" w:lineRule="auto"/>
        <w:jc w:val="center"/>
      </w:pPr>
      <w:r w:rsidRPr="007A62EB">
        <w:rPr>
          <w:rFonts w:hint="eastAsia"/>
          <w:noProof/>
          <w:sz w:val="18"/>
          <w:szCs w:val="18"/>
          <w:lang w:val="en-US"/>
        </w:rPr>
        <w:t>▲</w:t>
      </w:r>
      <w:r w:rsidRPr="007A62EB">
        <w:rPr>
          <w:rFonts w:hint="eastAsia"/>
          <w:noProof/>
          <w:sz w:val="18"/>
          <w:szCs w:val="18"/>
          <w:lang w:val="en-US"/>
        </w:rPr>
        <w:t xml:space="preserve"> From the left: </w:t>
      </w:r>
      <w:r w:rsidRPr="003D7FF9">
        <w:rPr>
          <w:i/>
          <w:iCs/>
          <w:sz w:val="18"/>
          <w:szCs w:val="18"/>
        </w:rPr>
        <w:t xml:space="preserve">Fuck </w:t>
      </w:r>
      <w:r w:rsidR="00AC543E">
        <w:rPr>
          <w:rFonts w:hint="eastAsia"/>
          <w:i/>
          <w:iCs/>
          <w:sz w:val="18"/>
          <w:szCs w:val="18"/>
        </w:rPr>
        <w:t>t</w:t>
      </w:r>
      <w:r w:rsidRPr="003D7FF9">
        <w:rPr>
          <w:i/>
          <w:iCs/>
          <w:sz w:val="18"/>
          <w:szCs w:val="18"/>
        </w:rPr>
        <w:t>he Polis</w:t>
      </w:r>
      <w:r w:rsidRPr="007A62EB">
        <w:rPr>
          <w:rFonts w:hint="eastAsia"/>
          <w:i/>
          <w:iCs/>
          <w:sz w:val="18"/>
          <w:szCs w:val="18"/>
        </w:rPr>
        <w:t xml:space="preserve">, </w:t>
      </w:r>
      <w:r w:rsidRPr="003D7FF9">
        <w:rPr>
          <w:i/>
          <w:iCs/>
          <w:sz w:val="18"/>
          <w:szCs w:val="18"/>
        </w:rPr>
        <w:t>The Piano Accident</w:t>
      </w:r>
    </w:p>
    <w:p w14:paraId="133246BF" w14:textId="09B3010A" w:rsidR="00AB4581" w:rsidRPr="0073015E" w:rsidRDefault="0053339B" w:rsidP="00140754">
      <w:pPr>
        <w:widowControl w:val="0"/>
        <w:spacing w:before="240" w:after="240" w:line="259" w:lineRule="auto"/>
        <w:contextualSpacing/>
      </w:pPr>
      <w:r w:rsidRPr="000A0D18">
        <w:t>Rita AZEVEDO GOMES</w:t>
      </w:r>
      <w:r w:rsidR="006D5B24">
        <w:t>’</w:t>
      </w:r>
      <w:r w:rsidR="006D5B24">
        <w:rPr>
          <w:rFonts w:hint="eastAsia"/>
        </w:rPr>
        <w:t xml:space="preserve">s </w:t>
      </w:r>
      <w:r w:rsidR="003A47DA" w:rsidRPr="00FB53C4">
        <w:rPr>
          <w:i/>
          <w:iCs/>
        </w:rPr>
        <w:t xml:space="preserve">Fuck </w:t>
      </w:r>
      <w:r w:rsidR="00AC543E">
        <w:rPr>
          <w:rFonts w:hint="eastAsia"/>
          <w:i/>
          <w:iCs/>
        </w:rPr>
        <w:t>t</w:t>
      </w:r>
      <w:r w:rsidR="003A47DA" w:rsidRPr="00FB53C4">
        <w:rPr>
          <w:i/>
          <w:iCs/>
        </w:rPr>
        <w:t>he Polis</w:t>
      </w:r>
      <w:r w:rsidR="003A47DA">
        <w:rPr>
          <w:rFonts w:hint="eastAsia"/>
        </w:rPr>
        <w:t xml:space="preserve">, </w:t>
      </w:r>
      <w:r w:rsidR="006D5B24" w:rsidRPr="00575E93">
        <w:rPr>
          <w:rFonts w:hint="eastAsia"/>
        </w:rPr>
        <w:t xml:space="preserve">winner of the grand prize at </w:t>
      </w:r>
      <w:proofErr w:type="spellStart"/>
      <w:r w:rsidR="006D5B24" w:rsidRPr="00575E93">
        <w:rPr>
          <w:rFonts w:hint="eastAsia"/>
        </w:rPr>
        <w:t>FIDMarseille</w:t>
      </w:r>
      <w:proofErr w:type="spellEnd"/>
      <w:r w:rsidR="006D5B24" w:rsidRPr="00575E93">
        <w:rPr>
          <w:rFonts w:hint="eastAsia"/>
        </w:rPr>
        <w:t xml:space="preserve">, presents </w:t>
      </w:r>
      <w:r w:rsidR="003A47DA" w:rsidRPr="00575E93">
        <w:t>a poetic and enigmatic journey connecting an individual life with the artistic heritage of literature, music, and cinema.</w:t>
      </w:r>
      <w:r w:rsidRPr="00575E93">
        <w:rPr>
          <w:rFonts w:hint="eastAsia"/>
        </w:rPr>
        <w:t xml:space="preserve"> </w:t>
      </w:r>
      <w:r w:rsidR="00973EB5" w:rsidRPr="00575E93">
        <w:t xml:space="preserve">France's </w:t>
      </w:r>
      <w:r w:rsidRPr="00575E93">
        <w:t xml:space="preserve">Quentin DUPIEUX </w:t>
      </w:r>
      <w:r w:rsidR="00973EB5" w:rsidRPr="00575E93">
        <w:t xml:space="preserve">presents </w:t>
      </w:r>
      <w:r w:rsidRPr="00575E93">
        <w:rPr>
          <w:i/>
          <w:iCs/>
        </w:rPr>
        <w:t>The Piano Accident</w:t>
      </w:r>
      <w:r w:rsidRPr="00575E93">
        <w:rPr>
          <w:rFonts w:hint="eastAsia"/>
        </w:rPr>
        <w:t xml:space="preserve">, </w:t>
      </w:r>
      <w:r w:rsidR="0073015E" w:rsidRPr="00575E93">
        <w:rPr>
          <w:rFonts w:hint="eastAsia"/>
        </w:rPr>
        <w:t xml:space="preserve">a </w:t>
      </w:r>
      <w:r w:rsidR="0073015E" w:rsidRPr="00575E93">
        <w:t>satirical comedy that follows the threats and downfall of a famous influencer</w:t>
      </w:r>
      <w:r w:rsidR="0073015E" w:rsidRPr="00575E93">
        <w:rPr>
          <w:rFonts w:hint="eastAsia"/>
        </w:rPr>
        <w:t xml:space="preserve">. </w:t>
      </w:r>
    </w:p>
    <w:p w14:paraId="070CAC1E" w14:textId="77777777" w:rsidR="0051147C" w:rsidRPr="0051147C" w:rsidRDefault="0051147C" w:rsidP="00140754">
      <w:pPr>
        <w:widowControl w:val="0"/>
        <w:spacing w:before="240" w:after="240" w:line="259" w:lineRule="auto"/>
        <w:contextualSpacing/>
        <w:rPr>
          <w:lang w:val="en-US"/>
        </w:rPr>
      </w:pPr>
    </w:p>
    <w:p w14:paraId="73F21458" w14:textId="3891B23E" w:rsidR="008B2C4B" w:rsidRPr="00726677" w:rsidRDefault="008B2C4B" w:rsidP="00CD4A60">
      <w:pPr>
        <w:widowControl w:val="0"/>
        <w:spacing w:before="240" w:after="240" w:line="259" w:lineRule="auto"/>
      </w:pPr>
      <w:r>
        <w:rPr>
          <w:rFonts w:hint="eastAsia"/>
        </w:rPr>
        <w:t>Sung MOON, the programmer of the JEONJU IFF, expressed anticipation of this year</w:t>
      </w:r>
      <w:r>
        <w:t>’</w:t>
      </w:r>
      <w:r>
        <w:rPr>
          <w:rFonts w:hint="eastAsia"/>
        </w:rPr>
        <w:t xml:space="preserve">s selection, </w:t>
      </w:r>
      <w:r>
        <w:t>“</w:t>
      </w:r>
      <w:r w:rsidRPr="008B2C4B">
        <w:t>Through their latest works, the filmmakers in this year's Masters section demonstrate, with their singular craft, that cinema remains a vital art form, one that is becoming ever more necessary in an age of complexity and ambiguity.</w:t>
      </w:r>
      <w:r w:rsidR="00726677">
        <w:t>”</w:t>
      </w:r>
    </w:p>
    <w:p w14:paraId="49ED79A5" w14:textId="1B67B0B0" w:rsidR="00CD4A60" w:rsidRDefault="00CD4A60" w:rsidP="00CD4A60">
      <w:pPr>
        <w:widowControl w:val="0"/>
        <w:spacing w:before="240" w:after="240" w:line="259" w:lineRule="auto"/>
        <w:rPr>
          <w:lang w:val="en-US"/>
        </w:rPr>
      </w:pPr>
      <w:r w:rsidRPr="006F6823">
        <w:rPr>
          <w:lang w:val="en-US"/>
        </w:rPr>
        <w:t xml:space="preserve">The </w:t>
      </w:r>
      <w:r w:rsidR="0052096E">
        <w:rPr>
          <w:rFonts w:hint="eastAsia"/>
          <w:lang w:val="en-US"/>
        </w:rPr>
        <w:t>Masters section</w:t>
      </w:r>
      <w:r>
        <w:rPr>
          <w:rFonts w:hint="eastAsia"/>
          <w:lang w:val="en-US"/>
        </w:rPr>
        <w:t xml:space="preserve"> will </w:t>
      </w:r>
      <w:r w:rsidR="0052096E">
        <w:rPr>
          <w:rFonts w:hint="eastAsia"/>
          <w:lang w:val="en-US"/>
        </w:rPr>
        <w:t>be screened</w:t>
      </w:r>
      <w:r>
        <w:rPr>
          <w:rFonts w:hint="eastAsia"/>
          <w:lang w:val="en-US"/>
        </w:rPr>
        <w:t xml:space="preserve"> </w:t>
      </w:r>
      <w:r w:rsidRPr="006F6823">
        <w:rPr>
          <w:lang w:val="en-US"/>
        </w:rPr>
        <w:t xml:space="preserve">at the 27th JEONJU International Film Festival, </w:t>
      </w:r>
      <w:r>
        <w:rPr>
          <w:rFonts w:hint="eastAsia"/>
          <w:lang w:val="en-US"/>
        </w:rPr>
        <w:t>to be held in</w:t>
      </w:r>
      <w:r w:rsidRPr="006F6823">
        <w:rPr>
          <w:lang w:val="en-US"/>
        </w:rPr>
        <w:t xml:space="preserve"> Jeonju from April 29 (Wed) to May 8 (Fri), 2026.</w:t>
      </w:r>
    </w:p>
    <w:p w14:paraId="078358F1" w14:textId="77777777" w:rsidR="00AB4581" w:rsidRDefault="00AB4581" w:rsidP="00140754">
      <w:pPr>
        <w:widowControl w:val="0"/>
        <w:spacing w:before="240" w:after="240" w:line="259" w:lineRule="auto"/>
        <w:rPr>
          <w:lang w:val="en-US"/>
        </w:rPr>
      </w:pPr>
    </w:p>
    <w:p w14:paraId="70F2B67E" w14:textId="6D4DC2AA" w:rsidR="000A0D18" w:rsidRDefault="000A0D18" w:rsidP="000A0D18">
      <w:pPr>
        <w:widowControl w:val="0"/>
        <w:spacing w:before="240" w:after="240" w:line="259" w:lineRule="auto"/>
        <w:jc w:val="center"/>
        <w:rPr>
          <w:b/>
          <w:bCs/>
          <w:lang w:val="en-US"/>
        </w:rPr>
      </w:pPr>
      <w:r w:rsidRPr="0070661F">
        <w:rPr>
          <w:b/>
          <w:bCs/>
          <w:lang w:val="en-US"/>
        </w:rPr>
        <w:t>The 2</w:t>
      </w:r>
      <w:r>
        <w:rPr>
          <w:rFonts w:hint="eastAsia"/>
          <w:b/>
          <w:bCs/>
          <w:lang w:val="en-US"/>
        </w:rPr>
        <w:t>7</w:t>
      </w:r>
      <w:r w:rsidRPr="0070661F">
        <w:rPr>
          <w:b/>
          <w:bCs/>
          <w:lang w:val="en-US"/>
        </w:rPr>
        <w:t xml:space="preserve">th JEONJU IFF </w:t>
      </w:r>
      <w:r w:rsidR="006B13EA">
        <w:rPr>
          <w:rFonts w:hint="eastAsia"/>
          <w:b/>
          <w:bCs/>
          <w:lang w:val="en-US"/>
        </w:rPr>
        <w:t>Master</w:t>
      </w:r>
      <w:r>
        <w:rPr>
          <w:rFonts w:hint="eastAsia"/>
          <w:b/>
          <w:bCs/>
          <w:lang w:val="en-US"/>
        </w:rPr>
        <w:t xml:space="preserve"> Selections</w:t>
      </w:r>
    </w:p>
    <w:p w14:paraId="2A4FFEEE" w14:textId="77777777" w:rsidR="000A0D18" w:rsidRPr="0070661F" w:rsidRDefault="000A0D18" w:rsidP="000A0D18">
      <w:pPr>
        <w:widowControl w:val="0"/>
        <w:spacing w:before="240" w:after="240" w:line="259" w:lineRule="auto"/>
        <w:jc w:val="right"/>
        <w:rPr>
          <w:lang w:val="en-US"/>
        </w:rPr>
      </w:pPr>
      <w:r w:rsidRPr="0070661F">
        <w:rPr>
          <w:rFonts w:hint="eastAsia"/>
          <w:lang w:val="en-US"/>
        </w:rPr>
        <w:lastRenderedPageBreak/>
        <w:t>※</w:t>
      </w:r>
      <w:r w:rsidRPr="005E7E84">
        <w:t xml:space="preserve">Listed in </w:t>
      </w:r>
      <w:r w:rsidRPr="00B22230">
        <w:t>Korean</w:t>
      </w:r>
      <w:r>
        <w:rPr>
          <w:rFonts w:hint="eastAsia"/>
        </w:rPr>
        <w:t xml:space="preserve"> </w:t>
      </w:r>
      <w:r w:rsidRPr="005E7E84">
        <w:t>alphabetical order</w:t>
      </w:r>
    </w:p>
    <w:tbl>
      <w:tblPr>
        <w:tblOverlap w:val="never"/>
        <w:tblW w:w="9357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39"/>
        <w:gridCol w:w="3322"/>
        <w:gridCol w:w="1683"/>
        <w:gridCol w:w="1513"/>
      </w:tblGrid>
      <w:tr w:rsidR="00B00394" w:rsidRPr="0070661F" w14:paraId="6E6268E9" w14:textId="6D6D6F10" w:rsidTr="00B00394">
        <w:trPr>
          <w:trHeight w:val="288"/>
          <w:jc w:val="center"/>
        </w:trPr>
        <w:tc>
          <w:tcPr>
            <w:tcW w:w="2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59F3AD60" w14:textId="77777777" w:rsidR="00B00394" w:rsidRPr="003C4736" w:rsidRDefault="00B00394" w:rsidP="005A4796">
            <w:pPr>
              <w:widowControl w:val="0"/>
              <w:spacing w:before="240" w:after="240" w:line="259" w:lineRule="auto"/>
              <w:jc w:val="center"/>
              <w:rPr>
                <w:b/>
                <w:bCs/>
              </w:rPr>
            </w:pPr>
            <w:r w:rsidRPr="00EF593E">
              <w:rPr>
                <w:b/>
                <w:bCs/>
              </w:rPr>
              <w:t>Title</w:t>
            </w:r>
          </w:p>
        </w:tc>
        <w:tc>
          <w:tcPr>
            <w:tcW w:w="3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744F2F90" w14:textId="77777777" w:rsidR="00B00394" w:rsidRPr="0070661F" w:rsidRDefault="00B00394" w:rsidP="005A4796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EF593E">
              <w:rPr>
                <w:b/>
                <w:bCs/>
              </w:rPr>
              <w:t>Director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1D474C8" w14:textId="3867F62E" w:rsidR="00B00394" w:rsidRPr="00EF593E" w:rsidRDefault="00B00394" w:rsidP="005A4796">
            <w:pPr>
              <w:widowControl w:val="0"/>
              <w:spacing w:before="240" w:after="240" w:line="259" w:lineRule="auto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Country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1CE0928A" w14:textId="726618DB" w:rsidR="00B00394" w:rsidRPr="0070661F" w:rsidRDefault="00B00394" w:rsidP="005A4796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EF593E">
              <w:rPr>
                <w:b/>
                <w:bCs/>
              </w:rPr>
              <w:t>Genre</w:t>
            </w:r>
          </w:p>
        </w:tc>
      </w:tr>
      <w:tr w:rsidR="00B00394" w:rsidRPr="0070661F" w14:paraId="276877B5" w14:textId="3F69630C" w:rsidTr="00B00394">
        <w:trPr>
          <w:trHeight w:val="288"/>
          <w:jc w:val="center"/>
        </w:trPr>
        <w:tc>
          <w:tcPr>
            <w:tcW w:w="2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505F9600" w14:textId="201E488F" w:rsidR="00B00394" w:rsidRPr="00D24798" w:rsidRDefault="00B00394" w:rsidP="005A4796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r w:rsidRPr="000A0D18">
              <w:rPr>
                <w:i/>
                <w:iCs/>
                <w:lang w:val="en-US"/>
              </w:rPr>
              <w:t>If I Were Alive</w:t>
            </w:r>
          </w:p>
        </w:tc>
        <w:tc>
          <w:tcPr>
            <w:tcW w:w="3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7E0A5271" w14:textId="13413A7A" w:rsidR="00B00394" w:rsidRPr="0070661F" w:rsidRDefault="00B00394" w:rsidP="005A4796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0A0D18">
              <w:t>André NOVAIS OLIVEIRA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5BC76" w14:textId="563C5FC7" w:rsidR="00B00394" w:rsidRPr="008B02CA" w:rsidRDefault="00B00394" w:rsidP="008B02CA">
            <w:pPr>
              <w:widowControl w:val="0"/>
              <w:spacing w:before="240" w:after="240" w:line="259" w:lineRule="auto"/>
              <w:jc w:val="center"/>
            </w:pPr>
            <w:r w:rsidRPr="008B02CA">
              <w:t>Brazil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6D09AE16" w14:textId="5E90F3CC" w:rsidR="00B00394" w:rsidRPr="0070661F" w:rsidRDefault="00B00394" w:rsidP="005A4796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E13336">
              <w:rPr>
                <w:rFonts w:hint="eastAsia"/>
              </w:rPr>
              <w:t>Fiction</w:t>
            </w:r>
          </w:p>
        </w:tc>
      </w:tr>
      <w:tr w:rsidR="00B00394" w:rsidRPr="0070661F" w14:paraId="4BA4FFCD" w14:textId="0E317E1D" w:rsidTr="00B00394">
        <w:trPr>
          <w:trHeight w:val="288"/>
          <w:jc w:val="center"/>
        </w:trPr>
        <w:tc>
          <w:tcPr>
            <w:tcW w:w="2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6DC51C04" w14:textId="4573776F" w:rsidR="00B00394" w:rsidRPr="00D24798" w:rsidRDefault="00B00394" w:rsidP="005A4796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r w:rsidRPr="000A0D18">
              <w:rPr>
                <w:i/>
                <w:iCs/>
                <w:lang w:val="en-US"/>
              </w:rPr>
              <w:t>Dao</w:t>
            </w:r>
          </w:p>
        </w:tc>
        <w:tc>
          <w:tcPr>
            <w:tcW w:w="3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3DD0A74F" w14:textId="6CCBB74D" w:rsidR="00B00394" w:rsidRPr="0070661F" w:rsidRDefault="00B00394" w:rsidP="005A4796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0A0D18">
              <w:t>Alain GOMIS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6FCDC" w14:textId="180BD3CF" w:rsidR="00B00394" w:rsidRPr="008B02CA" w:rsidRDefault="00B00394" w:rsidP="008B02CA">
            <w:pPr>
              <w:widowControl w:val="0"/>
              <w:spacing w:before="240" w:after="240" w:line="259" w:lineRule="auto"/>
              <w:jc w:val="center"/>
            </w:pPr>
            <w:r w:rsidRPr="008B02CA">
              <w:t>France, Senegal, Guinea-Bissau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08AF643C" w14:textId="1321FE74" w:rsidR="00B00394" w:rsidRPr="0070661F" w:rsidRDefault="00B00394" w:rsidP="005A4796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E13336">
              <w:rPr>
                <w:rFonts w:hint="eastAsia"/>
              </w:rPr>
              <w:t>Fiction</w:t>
            </w:r>
          </w:p>
        </w:tc>
      </w:tr>
      <w:tr w:rsidR="00B00394" w:rsidRPr="0070661F" w14:paraId="3F0F5CE9" w14:textId="26F74523" w:rsidTr="00B00394">
        <w:trPr>
          <w:trHeight w:val="288"/>
          <w:jc w:val="center"/>
        </w:trPr>
        <w:tc>
          <w:tcPr>
            <w:tcW w:w="2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13F6498C" w14:textId="7497B304" w:rsidR="00B00394" w:rsidRPr="00D24798" w:rsidRDefault="00B00394" w:rsidP="005A4796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r w:rsidRPr="000A0D18">
              <w:rPr>
                <w:i/>
                <w:iCs/>
                <w:lang w:val="en-US"/>
              </w:rPr>
              <w:t xml:space="preserve">Letters </w:t>
            </w:r>
            <w:r>
              <w:rPr>
                <w:rFonts w:hint="eastAsia"/>
                <w:i/>
                <w:iCs/>
                <w:lang w:val="en-US"/>
              </w:rPr>
              <w:t>t</w:t>
            </w:r>
            <w:r w:rsidRPr="000A0D18">
              <w:rPr>
                <w:i/>
                <w:iCs/>
                <w:lang w:val="en-US"/>
              </w:rPr>
              <w:t xml:space="preserve">o </w:t>
            </w:r>
            <w:r>
              <w:rPr>
                <w:rFonts w:hint="eastAsia"/>
                <w:i/>
                <w:iCs/>
                <w:lang w:val="en-US"/>
              </w:rPr>
              <w:t>M</w:t>
            </w:r>
            <w:r w:rsidRPr="000A0D18">
              <w:rPr>
                <w:i/>
                <w:iCs/>
                <w:lang w:val="en-US"/>
              </w:rPr>
              <w:t xml:space="preserve">y </w:t>
            </w:r>
            <w:r>
              <w:rPr>
                <w:rFonts w:hint="eastAsia"/>
                <w:i/>
                <w:iCs/>
                <w:lang w:val="en-US"/>
              </w:rPr>
              <w:t>D</w:t>
            </w:r>
            <w:r w:rsidRPr="000A0D18">
              <w:rPr>
                <w:i/>
                <w:iCs/>
                <w:lang w:val="en-US"/>
              </w:rPr>
              <w:t xml:space="preserve">ead </w:t>
            </w:r>
            <w:r>
              <w:rPr>
                <w:rFonts w:hint="eastAsia"/>
                <w:i/>
                <w:iCs/>
                <w:lang w:val="en-US"/>
              </w:rPr>
              <w:t>P</w:t>
            </w:r>
            <w:r w:rsidRPr="000A0D18">
              <w:rPr>
                <w:i/>
                <w:iCs/>
                <w:lang w:val="en-US"/>
              </w:rPr>
              <w:t>arents</w:t>
            </w:r>
          </w:p>
        </w:tc>
        <w:tc>
          <w:tcPr>
            <w:tcW w:w="3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6A702CD0" w14:textId="595280A8" w:rsidR="00B00394" w:rsidRPr="0070661F" w:rsidRDefault="00B00394" w:rsidP="005A4796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0A0D18">
              <w:t>Ignacio AGÜERO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F4DB5" w14:textId="72A2206B" w:rsidR="00B00394" w:rsidRPr="008B02CA" w:rsidRDefault="00B00394" w:rsidP="008B02CA">
            <w:pPr>
              <w:widowControl w:val="0"/>
              <w:spacing w:before="240" w:after="240" w:line="259" w:lineRule="auto"/>
              <w:jc w:val="center"/>
            </w:pPr>
            <w:r w:rsidRPr="008B02CA">
              <w:t>Chile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6C74272A" w14:textId="309F3C0B" w:rsidR="00B00394" w:rsidRPr="0070661F" w:rsidRDefault="00B00394" w:rsidP="005A4796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E13336">
              <w:rPr>
                <w:rFonts w:hint="eastAsia"/>
              </w:rPr>
              <w:t>Documentary</w:t>
            </w:r>
          </w:p>
        </w:tc>
      </w:tr>
      <w:tr w:rsidR="00B00394" w:rsidRPr="0070661F" w14:paraId="20B73E9D" w14:textId="3EE57A95" w:rsidTr="00B00394">
        <w:trPr>
          <w:trHeight w:val="288"/>
          <w:jc w:val="center"/>
        </w:trPr>
        <w:tc>
          <w:tcPr>
            <w:tcW w:w="2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4B6C2ACA" w14:textId="03F125DF" w:rsidR="00B00394" w:rsidRPr="00D24798" w:rsidRDefault="00B00394" w:rsidP="005A4796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r w:rsidRPr="000A0D18">
              <w:rPr>
                <w:i/>
                <w:iCs/>
              </w:rPr>
              <w:t>Remake</w:t>
            </w:r>
          </w:p>
        </w:tc>
        <w:tc>
          <w:tcPr>
            <w:tcW w:w="3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0FB2608D" w14:textId="71835C63" w:rsidR="00B00394" w:rsidRPr="0070661F" w:rsidRDefault="00B00394" w:rsidP="005A4796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0A0D18">
              <w:t>Ross MCELWEE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E6D29" w14:textId="4C8CAF76" w:rsidR="00B00394" w:rsidRPr="008B02CA" w:rsidRDefault="00B00394" w:rsidP="008B02CA">
            <w:pPr>
              <w:widowControl w:val="0"/>
              <w:spacing w:before="240" w:after="240" w:line="259" w:lineRule="auto"/>
              <w:jc w:val="center"/>
            </w:pPr>
            <w:r w:rsidRPr="008B02CA">
              <w:rPr>
                <w:rFonts w:hint="eastAsia"/>
              </w:rPr>
              <w:t>United States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492EBA8B" w14:textId="16E4FF2F" w:rsidR="00B00394" w:rsidRPr="0070661F" w:rsidRDefault="00B00394" w:rsidP="005A4796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E13336">
              <w:rPr>
                <w:rFonts w:hint="eastAsia"/>
              </w:rPr>
              <w:t>Documentary</w:t>
            </w:r>
          </w:p>
        </w:tc>
      </w:tr>
      <w:tr w:rsidR="00B00394" w:rsidRPr="0070661F" w14:paraId="16706D99" w14:textId="001D3ED8" w:rsidTr="00B00394">
        <w:trPr>
          <w:trHeight w:val="288"/>
          <w:jc w:val="center"/>
        </w:trPr>
        <w:tc>
          <w:tcPr>
            <w:tcW w:w="2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</w:tcPr>
          <w:p w14:paraId="1E799533" w14:textId="275AAED0" w:rsidR="00B00394" w:rsidRPr="000A0D18" w:rsidRDefault="00B00394" w:rsidP="00F85E15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0A0D18">
              <w:rPr>
                <w:i/>
                <w:iCs/>
              </w:rPr>
              <w:t>Good Valley Stories</w:t>
            </w:r>
          </w:p>
        </w:tc>
        <w:tc>
          <w:tcPr>
            <w:tcW w:w="3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28" w:type="dxa"/>
              <w:left w:w="102" w:type="dxa"/>
              <w:bottom w:w="28" w:type="dxa"/>
              <w:right w:w="102" w:type="dxa"/>
            </w:tcMar>
          </w:tcPr>
          <w:p w14:paraId="395D7DCD" w14:textId="5CF132EF" w:rsidR="00B00394" w:rsidRPr="000A0D18" w:rsidRDefault="00B00394" w:rsidP="00F85E15">
            <w:pPr>
              <w:widowControl w:val="0"/>
              <w:spacing w:before="240" w:after="240" w:line="259" w:lineRule="auto"/>
              <w:jc w:val="center"/>
            </w:pPr>
            <w:r w:rsidRPr="000A0D18">
              <w:t>José Luis GUERIN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FE4C2" w14:textId="2C3BDEB5" w:rsidR="00B00394" w:rsidRPr="008B02CA" w:rsidRDefault="00B00394" w:rsidP="00F85E15">
            <w:pPr>
              <w:widowControl w:val="0"/>
              <w:spacing w:before="240" w:after="240" w:line="259" w:lineRule="auto"/>
              <w:jc w:val="center"/>
            </w:pPr>
            <w:r w:rsidRPr="008B02CA">
              <w:t>Spain, France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02" w:type="dxa"/>
              <w:bottom w:w="28" w:type="dxa"/>
              <w:right w:w="102" w:type="dxa"/>
            </w:tcMar>
          </w:tcPr>
          <w:p w14:paraId="40E7C4A9" w14:textId="0FDB7E1A" w:rsidR="00B00394" w:rsidRPr="00E13336" w:rsidRDefault="00B00394" w:rsidP="00F85E15">
            <w:pPr>
              <w:widowControl w:val="0"/>
              <w:spacing w:before="240" w:after="240" w:line="259" w:lineRule="auto"/>
              <w:jc w:val="center"/>
            </w:pPr>
            <w:r w:rsidRPr="00E13336">
              <w:rPr>
                <w:rFonts w:hint="eastAsia"/>
              </w:rPr>
              <w:t>Documentary</w:t>
            </w:r>
          </w:p>
        </w:tc>
      </w:tr>
      <w:tr w:rsidR="00B00394" w:rsidRPr="0070661F" w14:paraId="3E1F156C" w14:textId="18AFC929" w:rsidTr="00B00394">
        <w:trPr>
          <w:trHeight w:val="288"/>
          <w:jc w:val="center"/>
        </w:trPr>
        <w:tc>
          <w:tcPr>
            <w:tcW w:w="2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30E9D7E4" w14:textId="372B3B0E" w:rsidR="00B00394" w:rsidRPr="00D24798" w:rsidRDefault="00B00394" w:rsidP="008B02CA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r w:rsidRPr="000A0D18">
              <w:rPr>
                <w:i/>
                <w:iCs/>
                <w:lang w:val="en-US"/>
              </w:rPr>
              <w:t>Night Journey + Back Home</w:t>
            </w:r>
          </w:p>
        </w:tc>
        <w:tc>
          <w:tcPr>
            <w:tcW w:w="3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160C0AEA" w14:textId="10646062" w:rsidR="00B00394" w:rsidRPr="0070661F" w:rsidRDefault="00B00394" w:rsidP="008B02CA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0A0D18">
              <w:t>TSAI Ming-Liang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895AA2" w14:textId="40CB37B2" w:rsidR="00B00394" w:rsidRPr="008B02CA" w:rsidRDefault="00B00394" w:rsidP="008B02CA">
            <w:pPr>
              <w:widowControl w:val="0"/>
              <w:spacing w:before="240" w:after="240" w:line="259" w:lineRule="auto"/>
              <w:jc w:val="center"/>
            </w:pPr>
            <w:r w:rsidRPr="008B02CA">
              <w:t>Taiwan, Czech Republic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670B789D" w14:textId="39D627B0" w:rsidR="00B00394" w:rsidRPr="0070661F" w:rsidRDefault="00B00394" w:rsidP="008B02CA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E13336">
              <w:rPr>
                <w:rFonts w:hint="eastAsia"/>
              </w:rPr>
              <w:t>Documentary</w:t>
            </w:r>
          </w:p>
        </w:tc>
      </w:tr>
      <w:tr w:rsidR="00B00394" w:rsidRPr="0070661F" w14:paraId="37202529" w14:textId="61DFA3F8" w:rsidTr="00B00394">
        <w:trPr>
          <w:trHeight w:val="288"/>
          <w:jc w:val="center"/>
        </w:trPr>
        <w:tc>
          <w:tcPr>
            <w:tcW w:w="2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4985A9C6" w14:textId="4B3C249C" w:rsidR="00B00394" w:rsidRPr="00D24798" w:rsidRDefault="00B00394" w:rsidP="008B02CA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r w:rsidRPr="000A0D18">
              <w:rPr>
                <w:i/>
                <w:iCs/>
              </w:rPr>
              <w:t>Shot Reverse Shot</w:t>
            </w:r>
          </w:p>
        </w:tc>
        <w:tc>
          <w:tcPr>
            <w:tcW w:w="3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27CEED18" w14:textId="2ADA5E79" w:rsidR="00B00394" w:rsidRPr="0070661F" w:rsidRDefault="00B00394" w:rsidP="008B02CA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0A0D18">
              <w:t>Radu JUDE, Adrian CIOFLANCA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41402" w14:textId="0B43BAE9" w:rsidR="00B00394" w:rsidRPr="008B02CA" w:rsidRDefault="00B00394" w:rsidP="008B02CA">
            <w:pPr>
              <w:widowControl w:val="0"/>
              <w:tabs>
                <w:tab w:val="left" w:pos="324"/>
              </w:tabs>
              <w:spacing w:before="240" w:after="240" w:line="259" w:lineRule="auto"/>
              <w:jc w:val="center"/>
            </w:pPr>
            <w:r w:rsidRPr="008B02CA">
              <w:rPr>
                <w:rFonts w:hint="eastAsia"/>
              </w:rPr>
              <w:t>Romania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486A753B" w14:textId="2984FBA1" w:rsidR="00B00394" w:rsidRPr="0070661F" w:rsidRDefault="00B00394" w:rsidP="008B02CA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E13336">
              <w:rPr>
                <w:rFonts w:hint="eastAsia"/>
              </w:rPr>
              <w:t>Documentary</w:t>
            </w:r>
          </w:p>
        </w:tc>
      </w:tr>
      <w:tr w:rsidR="00B00394" w:rsidRPr="0070661F" w14:paraId="09A44A47" w14:textId="7C50D6BF" w:rsidTr="00B00394">
        <w:trPr>
          <w:trHeight w:val="288"/>
          <w:jc w:val="center"/>
        </w:trPr>
        <w:tc>
          <w:tcPr>
            <w:tcW w:w="2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673E6FBB" w14:textId="7B9F43C2" w:rsidR="00B00394" w:rsidRPr="00D24798" w:rsidRDefault="00B00394" w:rsidP="008B02CA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r w:rsidRPr="000A0D18">
              <w:rPr>
                <w:i/>
                <w:iCs/>
              </w:rPr>
              <w:t>The Tree of Knowledge</w:t>
            </w:r>
          </w:p>
        </w:tc>
        <w:tc>
          <w:tcPr>
            <w:tcW w:w="3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615150F8" w14:textId="5B7574BF" w:rsidR="00B00394" w:rsidRPr="0070661F" w:rsidRDefault="00B00394" w:rsidP="008B02CA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0A0D18">
              <w:t>Eugène GREEN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E76F5" w14:textId="36260725" w:rsidR="00B00394" w:rsidRPr="008B02CA" w:rsidRDefault="00B00394" w:rsidP="008B02CA">
            <w:pPr>
              <w:widowControl w:val="0"/>
              <w:spacing w:before="240" w:after="240" w:line="259" w:lineRule="auto"/>
              <w:jc w:val="center"/>
            </w:pPr>
            <w:r w:rsidRPr="008B02CA">
              <w:t>Portugal, France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079C137D" w14:textId="796C471D" w:rsidR="00B00394" w:rsidRPr="0070661F" w:rsidRDefault="00B00394" w:rsidP="008B02CA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391E7A">
              <w:rPr>
                <w:rFonts w:hint="eastAsia"/>
              </w:rPr>
              <w:t>Fiction</w:t>
            </w:r>
          </w:p>
        </w:tc>
      </w:tr>
      <w:tr w:rsidR="00B00394" w:rsidRPr="0070661F" w14:paraId="10901BA6" w14:textId="1BF028FB" w:rsidTr="00B00394">
        <w:trPr>
          <w:trHeight w:val="288"/>
          <w:jc w:val="center"/>
        </w:trPr>
        <w:tc>
          <w:tcPr>
            <w:tcW w:w="2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7EC22B2E" w14:textId="40FAF22B" w:rsidR="00B00394" w:rsidRPr="00D24798" w:rsidRDefault="00B00394" w:rsidP="008B02CA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proofErr w:type="spellStart"/>
            <w:r w:rsidRPr="000A0D18">
              <w:rPr>
                <w:i/>
                <w:iCs/>
              </w:rPr>
              <w:t>Mothertongue</w:t>
            </w:r>
            <w:proofErr w:type="spellEnd"/>
          </w:p>
        </w:tc>
        <w:tc>
          <w:tcPr>
            <w:tcW w:w="3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79FF760C" w14:textId="2664DC7F" w:rsidR="00B00394" w:rsidRPr="0070661F" w:rsidRDefault="00B00394" w:rsidP="008B02CA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0A0D18">
              <w:t>ZHANG Lu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938C4" w14:textId="6FA48EAE" w:rsidR="00B00394" w:rsidRPr="008B02CA" w:rsidRDefault="00B00394" w:rsidP="008B02CA">
            <w:pPr>
              <w:widowControl w:val="0"/>
              <w:spacing w:before="240" w:after="240" w:line="259" w:lineRule="auto"/>
              <w:jc w:val="center"/>
            </w:pPr>
            <w:r w:rsidRPr="008B02CA">
              <w:t>China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5860B1C1" w14:textId="5BD99CE0" w:rsidR="00B00394" w:rsidRPr="0070661F" w:rsidRDefault="00B00394" w:rsidP="008B02CA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391E7A">
              <w:rPr>
                <w:rFonts w:hint="eastAsia"/>
              </w:rPr>
              <w:t>Fiction</w:t>
            </w:r>
          </w:p>
        </w:tc>
      </w:tr>
      <w:tr w:rsidR="00B00394" w:rsidRPr="0070661F" w14:paraId="56F58AB4" w14:textId="0D6C8EA4" w:rsidTr="00B00394">
        <w:trPr>
          <w:trHeight w:val="288"/>
          <w:jc w:val="center"/>
        </w:trPr>
        <w:tc>
          <w:tcPr>
            <w:tcW w:w="2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03815D51" w14:textId="0BB0178A" w:rsidR="00B00394" w:rsidRPr="00D24798" w:rsidRDefault="00B00394" w:rsidP="008B02CA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r w:rsidRPr="000A0D18">
              <w:rPr>
                <w:i/>
                <w:iCs/>
              </w:rPr>
              <w:t xml:space="preserve">Fuck </w:t>
            </w:r>
            <w:r>
              <w:rPr>
                <w:rFonts w:hint="eastAsia"/>
                <w:i/>
                <w:iCs/>
              </w:rPr>
              <w:t>t</w:t>
            </w:r>
            <w:r w:rsidRPr="000A0D18">
              <w:rPr>
                <w:i/>
                <w:iCs/>
              </w:rPr>
              <w:t>he Polis</w:t>
            </w:r>
          </w:p>
        </w:tc>
        <w:tc>
          <w:tcPr>
            <w:tcW w:w="3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14E58DC6" w14:textId="4ABA2A20" w:rsidR="00B00394" w:rsidRPr="0070661F" w:rsidRDefault="00B00394" w:rsidP="008B02CA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0A0D18">
              <w:t>Rita AZEVEDO GOMES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1089F" w14:textId="03CD9F6A" w:rsidR="00B00394" w:rsidRPr="008B02CA" w:rsidRDefault="00B00394" w:rsidP="008B02CA">
            <w:pPr>
              <w:widowControl w:val="0"/>
              <w:spacing w:before="240" w:after="240" w:line="259" w:lineRule="auto"/>
              <w:jc w:val="center"/>
            </w:pPr>
            <w:r w:rsidRPr="008B02CA">
              <w:t>Portugal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457C91E3" w14:textId="1C6285EC" w:rsidR="00B00394" w:rsidRPr="0070661F" w:rsidRDefault="00B00394" w:rsidP="008B02CA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E13336">
              <w:rPr>
                <w:rFonts w:hint="eastAsia"/>
              </w:rPr>
              <w:t>Documentary</w:t>
            </w:r>
          </w:p>
        </w:tc>
      </w:tr>
      <w:tr w:rsidR="00B00394" w:rsidRPr="0070661F" w14:paraId="1590B06E" w14:textId="23A4F7B2" w:rsidTr="00B00394">
        <w:trPr>
          <w:trHeight w:val="288"/>
          <w:jc w:val="center"/>
        </w:trPr>
        <w:tc>
          <w:tcPr>
            <w:tcW w:w="2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24D7020B" w14:textId="618518CB" w:rsidR="00B00394" w:rsidRPr="00D24798" w:rsidRDefault="00B00394" w:rsidP="008B02CA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r w:rsidRPr="000A0D18">
              <w:rPr>
                <w:i/>
                <w:iCs/>
              </w:rPr>
              <w:t>The Piano Accident</w:t>
            </w:r>
          </w:p>
        </w:tc>
        <w:tc>
          <w:tcPr>
            <w:tcW w:w="3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677633FD" w14:textId="27A9779B" w:rsidR="00B00394" w:rsidRPr="0070661F" w:rsidRDefault="00B00394" w:rsidP="008B02CA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0A0D18">
              <w:t>Quentin DUPIEUX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19073" w14:textId="5B3A800C" w:rsidR="00B00394" w:rsidRPr="008B02CA" w:rsidRDefault="00B00394" w:rsidP="008B02CA">
            <w:pPr>
              <w:widowControl w:val="0"/>
              <w:spacing w:before="240" w:after="240" w:line="259" w:lineRule="auto"/>
              <w:jc w:val="center"/>
            </w:pPr>
            <w:r w:rsidRPr="008B02CA">
              <w:t>France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3CB56281" w14:textId="6D1D4856" w:rsidR="00B00394" w:rsidRPr="0070661F" w:rsidRDefault="00B00394" w:rsidP="008B02CA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391E7A">
              <w:rPr>
                <w:rFonts w:hint="eastAsia"/>
              </w:rPr>
              <w:t>Fiction</w:t>
            </w:r>
          </w:p>
        </w:tc>
      </w:tr>
    </w:tbl>
    <w:p w14:paraId="23C08F40" w14:textId="0DDFFAF5" w:rsidR="006C6A9F" w:rsidRPr="0070661F" w:rsidRDefault="006C6A9F" w:rsidP="006C6A9F">
      <w:pPr>
        <w:widowControl w:val="0"/>
        <w:spacing w:before="240" w:after="240" w:line="259" w:lineRule="auto"/>
        <w:rPr>
          <w:lang w:val="en-US"/>
        </w:rPr>
      </w:pPr>
    </w:p>
    <w:sectPr w:rsidR="006C6A9F" w:rsidRPr="0070661F">
      <w:headerReference w:type="default" r:id="rId16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59B19C" w14:textId="77777777" w:rsidR="00D5255A" w:rsidRDefault="00D5255A">
      <w:pPr>
        <w:spacing w:line="240" w:lineRule="auto"/>
      </w:pPr>
      <w:r>
        <w:separator/>
      </w:r>
    </w:p>
  </w:endnote>
  <w:endnote w:type="continuationSeparator" w:id="0">
    <w:p w14:paraId="034F2628" w14:textId="77777777" w:rsidR="00D5255A" w:rsidRDefault="00D5255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  <w:embedRegular r:id="rId1" w:subsetted="1" w:fontKey="{363A87B6-C931-459D-9969-8500306661A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한컴바탕">
    <w:altName w:val="바탕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1A206448-1AEC-4176-8532-99A86B4A4D9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136E65BF-CB80-439E-AF54-1A7F1CC25CE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FBC6EB" w14:textId="77777777" w:rsidR="00D5255A" w:rsidRDefault="00D5255A">
      <w:pPr>
        <w:spacing w:line="240" w:lineRule="auto"/>
      </w:pPr>
      <w:r>
        <w:separator/>
      </w:r>
    </w:p>
  </w:footnote>
  <w:footnote w:type="continuationSeparator" w:id="0">
    <w:p w14:paraId="7647AD56" w14:textId="77777777" w:rsidR="00D5255A" w:rsidRDefault="00D5255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EDABD6" w14:textId="6C9B8659" w:rsidR="00DF295D" w:rsidRDefault="001313E9">
    <w:pPr>
      <w:widowControl w:val="0"/>
      <w:tabs>
        <w:tab w:val="center" w:pos="4513"/>
        <w:tab w:val="right" w:pos="9026"/>
      </w:tabs>
      <w:spacing w:after="160" w:line="259" w:lineRule="auto"/>
      <w:jc w:val="right"/>
      <w:rPr>
        <w:i/>
        <w:iCs/>
        <w:sz w:val="20"/>
        <w:szCs w:val="20"/>
      </w:rPr>
    </w:pPr>
    <w:r>
      <w:rPr>
        <w:i/>
        <w:iCs/>
        <w:sz w:val="20"/>
        <w:szCs w:val="20"/>
      </w:rPr>
      <w:t>Press Release 0</w:t>
    </w:r>
    <w:r w:rsidR="000F74BF">
      <w:rPr>
        <w:rFonts w:hint="eastAsia"/>
        <w:i/>
        <w:iCs/>
        <w:sz w:val="20"/>
        <w:szCs w:val="20"/>
      </w:rPr>
      <w:t>7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38432B"/>
    <w:multiLevelType w:val="hybridMultilevel"/>
    <w:tmpl w:val="52BECC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A833F7"/>
    <w:multiLevelType w:val="multilevel"/>
    <w:tmpl w:val="6C70A1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19412FF"/>
    <w:multiLevelType w:val="hybridMultilevel"/>
    <w:tmpl w:val="FBBE4962"/>
    <w:lvl w:ilvl="0" w:tplc="D422D124">
      <w:numFmt w:val="bullet"/>
      <w:lvlText w:val=""/>
      <w:lvlJc w:val="left"/>
      <w:pPr>
        <w:ind w:left="720" w:hanging="360"/>
      </w:pPr>
      <w:rPr>
        <w:rFonts w:ascii="Symbol" w:eastAsiaTheme="minorEastAsia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1A1C52"/>
    <w:multiLevelType w:val="hybridMultilevel"/>
    <w:tmpl w:val="2D5439F0"/>
    <w:lvl w:ilvl="0" w:tplc="465CB14C">
      <w:start w:val="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7053E8"/>
    <w:multiLevelType w:val="hybridMultilevel"/>
    <w:tmpl w:val="9370BC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313EC5"/>
    <w:multiLevelType w:val="multilevel"/>
    <w:tmpl w:val="8A2097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0C023BB"/>
    <w:multiLevelType w:val="multilevel"/>
    <w:tmpl w:val="DC6E1218"/>
    <w:lvl w:ilvl="0">
      <w:start w:val="1"/>
      <w:numFmt w:val="decimal"/>
      <w:suff w:val="space"/>
      <w:lvlText w:val="%1"/>
      <w:lvlJc w:val="left"/>
      <w:pPr>
        <w:ind w:left="0" w:firstLine="0"/>
      </w:pPr>
    </w:lvl>
    <w:lvl w:ilvl="1">
      <w:start w:val="1"/>
      <w:numFmt w:val="decimal"/>
      <w:suff w:val="space"/>
      <w:lvlText w:val="%2"/>
      <w:lvlJc w:val="left"/>
      <w:pPr>
        <w:ind w:left="0" w:firstLine="0"/>
      </w:pPr>
    </w:lvl>
    <w:lvl w:ilvl="2">
      <w:start w:val="1"/>
      <w:numFmt w:val="decimal"/>
      <w:suff w:val="space"/>
      <w:lvlText w:val="%3"/>
      <w:lvlJc w:val="left"/>
      <w:pPr>
        <w:ind w:left="0" w:firstLine="0"/>
      </w:pPr>
    </w:lvl>
    <w:lvl w:ilvl="3">
      <w:start w:val="1"/>
      <w:numFmt w:val="decimal"/>
      <w:suff w:val="space"/>
      <w:lvlText w:val="%4"/>
      <w:lvlJc w:val="left"/>
      <w:pPr>
        <w:ind w:left="0" w:firstLine="0"/>
      </w:pPr>
    </w:lvl>
    <w:lvl w:ilvl="4">
      <w:start w:val="1"/>
      <w:numFmt w:val="decimal"/>
      <w:suff w:val="space"/>
      <w:lvlText w:val="%5"/>
      <w:lvlJc w:val="left"/>
      <w:pPr>
        <w:ind w:left="0" w:firstLine="0"/>
      </w:pPr>
    </w:lvl>
    <w:lvl w:ilvl="5">
      <w:start w:val="1"/>
      <w:numFmt w:val="decimal"/>
      <w:suff w:val="space"/>
      <w:lvlText w:val="%6"/>
      <w:lvlJc w:val="left"/>
      <w:pPr>
        <w:ind w:left="0" w:firstLine="0"/>
      </w:pPr>
    </w:lvl>
    <w:lvl w:ilvl="6">
      <w:start w:val="1"/>
      <w:numFmt w:val="decimal"/>
      <w:suff w:val="space"/>
      <w:lvlText w:val="%7"/>
      <w:lvlJc w:val="left"/>
      <w:pPr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2291AC0"/>
    <w:multiLevelType w:val="multilevel"/>
    <w:tmpl w:val="F5FC6B58"/>
    <w:lvl w:ilvl="0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1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2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3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4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5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6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5B21941"/>
    <w:multiLevelType w:val="multilevel"/>
    <w:tmpl w:val="26B071BA"/>
    <w:lvl w:ilvl="0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1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2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3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4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5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6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679119D"/>
    <w:multiLevelType w:val="multilevel"/>
    <w:tmpl w:val="E0AA8708"/>
    <w:lvl w:ilvl="0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1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2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3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4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5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6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BEF7DC7"/>
    <w:multiLevelType w:val="multilevel"/>
    <w:tmpl w:val="FE5EE91A"/>
    <w:lvl w:ilvl="0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1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2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3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4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5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6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DFA7388"/>
    <w:multiLevelType w:val="multilevel"/>
    <w:tmpl w:val="1382A2EA"/>
    <w:lvl w:ilvl="0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1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2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3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4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5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6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6B25A4A"/>
    <w:multiLevelType w:val="hybridMultilevel"/>
    <w:tmpl w:val="20048984"/>
    <w:lvl w:ilvl="0" w:tplc="4B6AB8DA">
      <w:start w:val="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0CF5BC2"/>
    <w:multiLevelType w:val="hybridMultilevel"/>
    <w:tmpl w:val="3454F8C0"/>
    <w:lvl w:ilvl="0" w:tplc="0194F680">
      <w:start w:val="5"/>
      <w:numFmt w:val="bullet"/>
      <w:lvlText w:val="△"/>
      <w:lvlJc w:val="left"/>
      <w:pPr>
        <w:ind w:left="720" w:hanging="360"/>
      </w:pPr>
      <w:rPr>
        <w:rFonts w:ascii="맑은 고딕" w:eastAsia="맑은 고딕" w:hAnsi="맑은 고딕" w:cs="Arial" w:hint="eastAsi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5AA703C"/>
    <w:multiLevelType w:val="multilevel"/>
    <w:tmpl w:val="13065352"/>
    <w:lvl w:ilvl="0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1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2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3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4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5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6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691347DF"/>
    <w:multiLevelType w:val="multilevel"/>
    <w:tmpl w:val="9A70215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786D400D"/>
    <w:multiLevelType w:val="multilevel"/>
    <w:tmpl w:val="C8FE2BB0"/>
    <w:lvl w:ilvl="0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1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2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3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4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5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6">
      <w:start w:val="1"/>
      <w:numFmt w:val="decimal"/>
      <w:suff w:val="space"/>
      <w:lvlText w:val="-"/>
      <w:lvlJc w:val="left"/>
      <w:pPr>
        <w:ind w:left="0" w:firstLine="0"/>
      </w:pPr>
      <w:rPr>
        <w:rFonts w:ascii="한컴바탕" w:eastAsia="한컴바탕" w:hint="eastAsia"/>
        <w:color w:val="000000"/>
        <w:w w:val="100"/>
        <w:sz w:val="20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859194107">
    <w:abstractNumId w:val="15"/>
  </w:num>
  <w:num w:numId="2" w16cid:durableId="1020081567">
    <w:abstractNumId w:val="5"/>
  </w:num>
  <w:num w:numId="3" w16cid:durableId="610236999">
    <w:abstractNumId w:val="1"/>
  </w:num>
  <w:num w:numId="4" w16cid:durableId="232476673">
    <w:abstractNumId w:val="2"/>
  </w:num>
  <w:num w:numId="5" w16cid:durableId="1444754">
    <w:abstractNumId w:val="13"/>
  </w:num>
  <w:num w:numId="6" w16cid:durableId="108772502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89747036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06479427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50235667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17029699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3738019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61679253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48015342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448115810">
    <w:abstractNumId w:val="4"/>
  </w:num>
  <w:num w:numId="15" w16cid:durableId="926621555">
    <w:abstractNumId w:val="0"/>
  </w:num>
  <w:num w:numId="16" w16cid:durableId="686249997">
    <w:abstractNumId w:val="3"/>
  </w:num>
  <w:num w:numId="17" w16cid:durableId="1097166622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295D"/>
    <w:rsid w:val="00002807"/>
    <w:rsid w:val="000036A7"/>
    <w:rsid w:val="00014ADE"/>
    <w:rsid w:val="00015F48"/>
    <w:rsid w:val="0001618A"/>
    <w:rsid w:val="000268D3"/>
    <w:rsid w:val="00034C97"/>
    <w:rsid w:val="00036979"/>
    <w:rsid w:val="00037B01"/>
    <w:rsid w:val="0004047C"/>
    <w:rsid w:val="00042ED9"/>
    <w:rsid w:val="0005218B"/>
    <w:rsid w:val="000533CE"/>
    <w:rsid w:val="00062AB8"/>
    <w:rsid w:val="0009590F"/>
    <w:rsid w:val="000967CA"/>
    <w:rsid w:val="0009681A"/>
    <w:rsid w:val="000A0D18"/>
    <w:rsid w:val="000A1301"/>
    <w:rsid w:val="000B2FCC"/>
    <w:rsid w:val="000B31A5"/>
    <w:rsid w:val="000B4325"/>
    <w:rsid w:val="000B572F"/>
    <w:rsid w:val="000C07E3"/>
    <w:rsid w:val="000C65DC"/>
    <w:rsid w:val="000C7BBC"/>
    <w:rsid w:val="000D0683"/>
    <w:rsid w:val="000D13E9"/>
    <w:rsid w:val="000D16D5"/>
    <w:rsid w:val="000D3941"/>
    <w:rsid w:val="000D42DA"/>
    <w:rsid w:val="000E4195"/>
    <w:rsid w:val="000F01D6"/>
    <w:rsid w:val="000F0232"/>
    <w:rsid w:val="000F3549"/>
    <w:rsid w:val="000F3CBE"/>
    <w:rsid w:val="000F4D65"/>
    <w:rsid w:val="000F6AD5"/>
    <w:rsid w:val="000F74BF"/>
    <w:rsid w:val="00107B02"/>
    <w:rsid w:val="00107E05"/>
    <w:rsid w:val="0011313D"/>
    <w:rsid w:val="00121F16"/>
    <w:rsid w:val="00122760"/>
    <w:rsid w:val="00122CB5"/>
    <w:rsid w:val="001313E9"/>
    <w:rsid w:val="00136B67"/>
    <w:rsid w:val="00140754"/>
    <w:rsid w:val="001452D0"/>
    <w:rsid w:val="001555BB"/>
    <w:rsid w:val="00156F6B"/>
    <w:rsid w:val="00160F6F"/>
    <w:rsid w:val="0017189E"/>
    <w:rsid w:val="00171BB2"/>
    <w:rsid w:val="00171E55"/>
    <w:rsid w:val="00172183"/>
    <w:rsid w:val="001865C9"/>
    <w:rsid w:val="00197CA6"/>
    <w:rsid w:val="001A0613"/>
    <w:rsid w:val="001A662F"/>
    <w:rsid w:val="001B6744"/>
    <w:rsid w:val="001B7B77"/>
    <w:rsid w:val="001C1634"/>
    <w:rsid w:val="001C5BDD"/>
    <w:rsid w:val="001C769E"/>
    <w:rsid w:val="001D30CE"/>
    <w:rsid w:val="001D5B89"/>
    <w:rsid w:val="001D5F4F"/>
    <w:rsid w:val="001E262F"/>
    <w:rsid w:val="001E398C"/>
    <w:rsid w:val="001F189E"/>
    <w:rsid w:val="001F73ED"/>
    <w:rsid w:val="002019E8"/>
    <w:rsid w:val="00203322"/>
    <w:rsid w:val="00203A4E"/>
    <w:rsid w:val="002110A6"/>
    <w:rsid w:val="002116E9"/>
    <w:rsid w:val="0022270D"/>
    <w:rsid w:val="00223406"/>
    <w:rsid w:val="00223D0D"/>
    <w:rsid w:val="00234C27"/>
    <w:rsid w:val="00240620"/>
    <w:rsid w:val="00245060"/>
    <w:rsid w:val="00250EC4"/>
    <w:rsid w:val="00266ABB"/>
    <w:rsid w:val="00271DD9"/>
    <w:rsid w:val="00273F38"/>
    <w:rsid w:val="00276C2E"/>
    <w:rsid w:val="0028347D"/>
    <w:rsid w:val="00286539"/>
    <w:rsid w:val="002865C5"/>
    <w:rsid w:val="00292651"/>
    <w:rsid w:val="0029593E"/>
    <w:rsid w:val="00297A02"/>
    <w:rsid w:val="00297D76"/>
    <w:rsid w:val="002B210E"/>
    <w:rsid w:val="002B52ED"/>
    <w:rsid w:val="002C043C"/>
    <w:rsid w:val="002C10BB"/>
    <w:rsid w:val="002C5874"/>
    <w:rsid w:val="002D18F8"/>
    <w:rsid w:val="002D51F4"/>
    <w:rsid w:val="002D6EC0"/>
    <w:rsid w:val="002E071E"/>
    <w:rsid w:val="002E342B"/>
    <w:rsid w:val="002E38DA"/>
    <w:rsid w:val="002F1DD8"/>
    <w:rsid w:val="002F5295"/>
    <w:rsid w:val="00302674"/>
    <w:rsid w:val="00313EDA"/>
    <w:rsid w:val="00314C8D"/>
    <w:rsid w:val="00315897"/>
    <w:rsid w:val="00323DCC"/>
    <w:rsid w:val="00323E9F"/>
    <w:rsid w:val="00325E9A"/>
    <w:rsid w:val="00345360"/>
    <w:rsid w:val="00351EC6"/>
    <w:rsid w:val="00354340"/>
    <w:rsid w:val="00354816"/>
    <w:rsid w:val="00372FC9"/>
    <w:rsid w:val="0038460D"/>
    <w:rsid w:val="00386A48"/>
    <w:rsid w:val="00391579"/>
    <w:rsid w:val="0039287E"/>
    <w:rsid w:val="003A47DA"/>
    <w:rsid w:val="003B454C"/>
    <w:rsid w:val="003B623E"/>
    <w:rsid w:val="003B6A32"/>
    <w:rsid w:val="003C047A"/>
    <w:rsid w:val="003C0ECE"/>
    <w:rsid w:val="003C1F14"/>
    <w:rsid w:val="003C1FEA"/>
    <w:rsid w:val="003C4736"/>
    <w:rsid w:val="003C69A9"/>
    <w:rsid w:val="003D7879"/>
    <w:rsid w:val="003D7FF9"/>
    <w:rsid w:val="003E1D92"/>
    <w:rsid w:val="003E2740"/>
    <w:rsid w:val="003E39E3"/>
    <w:rsid w:val="003E67E6"/>
    <w:rsid w:val="003F0471"/>
    <w:rsid w:val="003F136F"/>
    <w:rsid w:val="003F3059"/>
    <w:rsid w:val="003F3A47"/>
    <w:rsid w:val="003F3C7C"/>
    <w:rsid w:val="003F4DE7"/>
    <w:rsid w:val="003F7FB9"/>
    <w:rsid w:val="0040252E"/>
    <w:rsid w:val="00411A34"/>
    <w:rsid w:val="00412AA6"/>
    <w:rsid w:val="00425110"/>
    <w:rsid w:val="0042756B"/>
    <w:rsid w:val="00430DD8"/>
    <w:rsid w:val="00432595"/>
    <w:rsid w:val="00432CE4"/>
    <w:rsid w:val="00437C47"/>
    <w:rsid w:val="00440368"/>
    <w:rsid w:val="00441D3C"/>
    <w:rsid w:val="0044636A"/>
    <w:rsid w:val="004505AF"/>
    <w:rsid w:val="00451F64"/>
    <w:rsid w:val="00452A4E"/>
    <w:rsid w:val="004567F5"/>
    <w:rsid w:val="00456D22"/>
    <w:rsid w:val="004574EE"/>
    <w:rsid w:val="00465BA7"/>
    <w:rsid w:val="0047360E"/>
    <w:rsid w:val="00474BF2"/>
    <w:rsid w:val="00482442"/>
    <w:rsid w:val="00482C2B"/>
    <w:rsid w:val="004852EC"/>
    <w:rsid w:val="00487163"/>
    <w:rsid w:val="00490807"/>
    <w:rsid w:val="004912E3"/>
    <w:rsid w:val="004953F0"/>
    <w:rsid w:val="004A2701"/>
    <w:rsid w:val="004B4CDB"/>
    <w:rsid w:val="004B5908"/>
    <w:rsid w:val="004C2106"/>
    <w:rsid w:val="004C3E1E"/>
    <w:rsid w:val="004C6CFE"/>
    <w:rsid w:val="004D1DB2"/>
    <w:rsid w:val="004D2774"/>
    <w:rsid w:val="004D3A26"/>
    <w:rsid w:val="004D68FE"/>
    <w:rsid w:val="004E1612"/>
    <w:rsid w:val="004E5292"/>
    <w:rsid w:val="004E7B34"/>
    <w:rsid w:val="004F286B"/>
    <w:rsid w:val="005010D8"/>
    <w:rsid w:val="0050406A"/>
    <w:rsid w:val="00510568"/>
    <w:rsid w:val="0051147C"/>
    <w:rsid w:val="00516A81"/>
    <w:rsid w:val="0052096E"/>
    <w:rsid w:val="00523B79"/>
    <w:rsid w:val="0052591B"/>
    <w:rsid w:val="00526269"/>
    <w:rsid w:val="0053339B"/>
    <w:rsid w:val="00537B9A"/>
    <w:rsid w:val="00545004"/>
    <w:rsid w:val="00552BED"/>
    <w:rsid w:val="0055487A"/>
    <w:rsid w:val="00566F6C"/>
    <w:rsid w:val="0057597F"/>
    <w:rsid w:val="00575E93"/>
    <w:rsid w:val="00577423"/>
    <w:rsid w:val="005A4796"/>
    <w:rsid w:val="005C2053"/>
    <w:rsid w:val="005C29DC"/>
    <w:rsid w:val="005D2AD5"/>
    <w:rsid w:val="005D5B20"/>
    <w:rsid w:val="005D6A83"/>
    <w:rsid w:val="005E0DF1"/>
    <w:rsid w:val="005E7E84"/>
    <w:rsid w:val="005F37D9"/>
    <w:rsid w:val="005F772F"/>
    <w:rsid w:val="00604E1E"/>
    <w:rsid w:val="00607807"/>
    <w:rsid w:val="00620CF5"/>
    <w:rsid w:val="006229DC"/>
    <w:rsid w:val="00634FE5"/>
    <w:rsid w:val="00635223"/>
    <w:rsid w:val="00636AA9"/>
    <w:rsid w:val="006469A2"/>
    <w:rsid w:val="00653E88"/>
    <w:rsid w:val="006556BD"/>
    <w:rsid w:val="006609E8"/>
    <w:rsid w:val="0066113B"/>
    <w:rsid w:val="006648A3"/>
    <w:rsid w:val="006657BC"/>
    <w:rsid w:val="00684B21"/>
    <w:rsid w:val="00687508"/>
    <w:rsid w:val="0069267C"/>
    <w:rsid w:val="00693B30"/>
    <w:rsid w:val="00697E0D"/>
    <w:rsid w:val="006B13EA"/>
    <w:rsid w:val="006B253E"/>
    <w:rsid w:val="006B3BC6"/>
    <w:rsid w:val="006B579A"/>
    <w:rsid w:val="006C1331"/>
    <w:rsid w:val="006C1866"/>
    <w:rsid w:val="006C4BB3"/>
    <w:rsid w:val="006C6A9F"/>
    <w:rsid w:val="006D151D"/>
    <w:rsid w:val="006D1DFD"/>
    <w:rsid w:val="006D4163"/>
    <w:rsid w:val="006D4D93"/>
    <w:rsid w:val="006D5B24"/>
    <w:rsid w:val="006E1A42"/>
    <w:rsid w:val="006E2D74"/>
    <w:rsid w:val="006E46A1"/>
    <w:rsid w:val="006E4FE2"/>
    <w:rsid w:val="006F1C59"/>
    <w:rsid w:val="006F6823"/>
    <w:rsid w:val="00700290"/>
    <w:rsid w:val="00704350"/>
    <w:rsid w:val="0070661F"/>
    <w:rsid w:val="007108E5"/>
    <w:rsid w:val="00712197"/>
    <w:rsid w:val="00713041"/>
    <w:rsid w:val="00713858"/>
    <w:rsid w:val="00721FFF"/>
    <w:rsid w:val="00722029"/>
    <w:rsid w:val="007235A6"/>
    <w:rsid w:val="00726677"/>
    <w:rsid w:val="0073015E"/>
    <w:rsid w:val="00730751"/>
    <w:rsid w:val="0073132B"/>
    <w:rsid w:val="00751CC7"/>
    <w:rsid w:val="00753D9A"/>
    <w:rsid w:val="00765E75"/>
    <w:rsid w:val="00766FF8"/>
    <w:rsid w:val="00781DF9"/>
    <w:rsid w:val="007833CA"/>
    <w:rsid w:val="007839A0"/>
    <w:rsid w:val="0079337F"/>
    <w:rsid w:val="007A13DE"/>
    <w:rsid w:val="007A62EB"/>
    <w:rsid w:val="007A70F1"/>
    <w:rsid w:val="007A7F85"/>
    <w:rsid w:val="007B07A5"/>
    <w:rsid w:val="007B5C6F"/>
    <w:rsid w:val="007D7449"/>
    <w:rsid w:val="007E4E5F"/>
    <w:rsid w:val="007F4312"/>
    <w:rsid w:val="007F4615"/>
    <w:rsid w:val="007F678E"/>
    <w:rsid w:val="007F7D15"/>
    <w:rsid w:val="008170C8"/>
    <w:rsid w:val="008205FB"/>
    <w:rsid w:val="00832385"/>
    <w:rsid w:val="0084374C"/>
    <w:rsid w:val="00845D53"/>
    <w:rsid w:val="008543E9"/>
    <w:rsid w:val="00854449"/>
    <w:rsid w:val="00856CB0"/>
    <w:rsid w:val="00860DF3"/>
    <w:rsid w:val="00865622"/>
    <w:rsid w:val="008662D3"/>
    <w:rsid w:val="00871426"/>
    <w:rsid w:val="0087202F"/>
    <w:rsid w:val="00875ED0"/>
    <w:rsid w:val="008801B8"/>
    <w:rsid w:val="0088067B"/>
    <w:rsid w:val="00882A16"/>
    <w:rsid w:val="0088378A"/>
    <w:rsid w:val="00883AC7"/>
    <w:rsid w:val="0088437A"/>
    <w:rsid w:val="00884D77"/>
    <w:rsid w:val="00885C91"/>
    <w:rsid w:val="00890760"/>
    <w:rsid w:val="0089104E"/>
    <w:rsid w:val="008966CA"/>
    <w:rsid w:val="00897B06"/>
    <w:rsid w:val="008A5ECB"/>
    <w:rsid w:val="008A7A10"/>
    <w:rsid w:val="008B02CA"/>
    <w:rsid w:val="008B2C4B"/>
    <w:rsid w:val="008B5F8A"/>
    <w:rsid w:val="008B63DC"/>
    <w:rsid w:val="008B70D4"/>
    <w:rsid w:val="008C6871"/>
    <w:rsid w:val="008C72E3"/>
    <w:rsid w:val="008E1DC6"/>
    <w:rsid w:val="008F0B8A"/>
    <w:rsid w:val="008F1FEB"/>
    <w:rsid w:val="008F3A4A"/>
    <w:rsid w:val="008F5B38"/>
    <w:rsid w:val="00900217"/>
    <w:rsid w:val="00900CCE"/>
    <w:rsid w:val="00911429"/>
    <w:rsid w:val="00911DBB"/>
    <w:rsid w:val="00911E96"/>
    <w:rsid w:val="00921D97"/>
    <w:rsid w:val="00922115"/>
    <w:rsid w:val="0092696D"/>
    <w:rsid w:val="00931FCB"/>
    <w:rsid w:val="009375D5"/>
    <w:rsid w:val="00953BF5"/>
    <w:rsid w:val="00954F70"/>
    <w:rsid w:val="00963115"/>
    <w:rsid w:val="00973EB5"/>
    <w:rsid w:val="00980B1D"/>
    <w:rsid w:val="00982C7C"/>
    <w:rsid w:val="00987D3C"/>
    <w:rsid w:val="00992692"/>
    <w:rsid w:val="009A69E2"/>
    <w:rsid w:val="009A7A28"/>
    <w:rsid w:val="009B0087"/>
    <w:rsid w:val="009B4EC5"/>
    <w:rsid w:val="009B535E"/>
    <w:rsid w:val="009C7596"/>
    <w:rsid w:val="009D11FA"/>
    <w:rsid w:val="009D1A2D"/>
    <w:rsid w:val="009D32A1"/>
    <w:rsid w:val="009E1A5B"/>
    <w:rsid w:val="009F0E5C"/>
    <w:rsid w:val="009F4BDB"/>
    <w:rsid w:val="00A014FD"/>
    <w:rsid w:val="00A073B7"/>
    <w:rsid w:val="00A16868"/>
    <w:rsid w:val="00A24699"/>
    <w:rsid w:val="00A31A21"/>
    <w:rsid w:val="00A32C47"/>
    <w:rsid w:val="00A33753"/>
    <w:rsid w:val="00A45E35"/>
    <w:rsid w:val="00A47984"/>
    <w:rsid w:val="00A47C1C"/>
    <w:rsid w:val="00A619F9"/>
    <w:rsid w:val="00A6569B"/>
    <w:rsid w:val="00A672DB"/>
    <w:rsid w:val="00A6730B"/>
    <w:rsid w:val="00A70E3A"/>
    <w:rsid w:val="00A726F3"/>
    <w:rsid w:val="00A7347C"/>
    <w:rsid w:val="00A74B93"/>
    <w:rsid w:val="00A8098F"/>
    <w:rsid w:val="00A80B9C"/>
    <w:rsid w:val="00A8362F"/>
    <w:rsid w:val="00A85590"/>
    <w:rsid w:val="00A87027"/>
    <w:rsid w:val="00A96902"/>
    <w:rsid w:val="00A97018"/>
    <w:rsid w:val="00AA651E"/>
    <w:rsid w:val="00AA6B53"/>
    <w:rsid w:val="00AB3D20"/>
    <w:rsid w:val="00AB4581"/>
    <w:rsid w:val="00AC164C"/>
    <w:rsid w:val="00AC20BE"/>
    <w:rsid w:val="00AC22BC"/>
    <w:rsid w:val="00AC2B5F"/>
    <w:rsid w:val="00AC2F1B"/>
    <w:rsid w:val="00AC2F6A"/>
    <w:rsid w:val="00AC543E"/>
    <w:rsid w:val="00AC59CB"/>
    <w:rsid w:val="00AF049C"/>
    <w:rsid w:val="00B00394"/>
    <w:rsid w:val="00B01874"/>
    <w:rsid w:val="00B01955"/>
    <w:rsid w:val="00B072EA"/>
    <w:rsid w:val="00B17D99"/>
    <w:rsid w:val="00B20DE0"/>
    <w:rsid w:val="00B22230"/>
    <w:rsid w:val="00B24337"/>
    <w:rsid w:val="00B30A58"/>
    <w:rsid w:val="00B407EE"/>
    <w:rsid w:val="00B421C6"/>
    <w:rsid w:val="00B44ABA"/>
    <w:rsid w:val="00B602A2"/>
    <w:rsid w:val="00B65115"/>
    <w:rsid w:val="00B6569E"/>
    <w:rsid w:val="00B65A80"/>
    <w:rsid w:val="00B71B21"/>
    <w:rsid w:val="00B74E7C"/>
    <w:rsid w:val="00B76C84"/>
    <w:rsid w:val="00B826B1"/>
    <w:rsid w:val="00B90FA7"/>
    <w:rsid w:val="00B92353"/>
    <w:rsid w:val="00BA08B1"/>
    <w:rsid w:val="00BA64CA"/>
    <w:rsid w:val="00BA709F"/>
    <w:rsid w:val="00BB6005"/>
    <w:rsid w:val="00BB6CD1"/>
    <w:rsid w:val="00BB7FD3"/>
    <w:rsid w:val="00BC0F53"/>
    <w:rsid w:val="00BC1659"/>
    <w:rsid w:val="00BC1C28"/>
    <w:rsid w:val="00BD4461"/>
    <w:rsid w:val="00BE01A9"/>
    <w:rsid w:val="00BE1168"/>
    <w:rsid w:val="00BE1B03"/>
    <w:rsid w:val="00BE285E"/>
    <w:rsid w:val="00BF0C80"/>
    <w:rsid w:val="00C00D00"/>
    <w:rsid w:val="00C01675"/>
    <w:rsid w:val="00C0578B"/>
    <w:rsid w:val="00C10C98"/>
    <w:rsid w:val="00C201E1"/>
    <w:rsid w:val="00C20B8E"/>
    <w:rsid w:val="00C26CF6"/>
    <w:rsid w:val="00C30122"/>
    <w:rsid w:val="00C33FC8"/>
    <w:rsid w:val="00C3771F"/>
    <w:rsid w:val="00C403A4"/>
    <w:rsid w:val="00C40992"/>
    <w:rsid w:val="00C435B0"/>
    <w:rsid w:val="00C4769C"/>
    <w:rsid w:val="00C66406"/>
    <w:rsid w:val="00C70C25"/>
    <w:rsid w:val="00C726CE"/>
    <w:rsid w:val="00C748EB"/>
    <w:rsid w:val="00C912A2"/>
    <w:rsid w:val="00C97FFE"/>
    <w:rsid w:val="00CA16D2"/>
    <w:rsid w:val="00CA5467"/>
    <w:rsid w:val="00CA5941"/>
    <w:rsid w:val="00CB3F6C"/>
    <w:rsid w:val="00CB4BB5"/>
    <w:rsid w:val="00CB4EF9"/>
    <w:rsid w:val="00CB6ED5"/>
    <w:rsid w:val="00CC7751"/>
    <w:rsid w:val="00CC7803"/>
    <w:rsid w:val="00CD06F0"/>
    <w:rsid w:val="00CD19DC"/>
    <w:rsid w:val="00CD4A60"/>
    <w:rsid w:val="00CD4D4E"/>
    <w:rsid w:val="00CD5C74"/>
    <w:rsid w:val="00CD646B"/>
    <w:rsid w:val="00CD7786"/>
    <w:rsid w:val="00CE33A0"/>
    <w:rsid w:val="00CE5A55"/>
    <w:rsid w:val="00D055BC"/>
    <w:rsid w:val="00D107AB"/>
    <w:rsid w:val="00D13E64"/>
    <w:rsid w:val="00D1443E"/>
    <w:rsid w:val="00D40B75"/>
    <w:rsid w:val="00D4163A"/>
    <w:rsid w:val="00D5255A"/>
    <w:rsid w:val="00D75539"/>
    <w:rsid w:val="00D8380A"/>
    <w:rsid w:val="00D83F95"/>
    <w:rsid w:val="00D85E2E"/>
    <w:rsid w:val="00D925E5"/>
    <w:rsid w:val="00DA562D"/>
    <w:rsid w:val="00DA7C77"/>
    <w:rsid w:val="00DB02C5"/>
    <w:rsid w:val="00DB32D8"/>
    <w:rsid w:val="00DB6367"/>
    <w:rsid w:val="00DC1764"/>
    <w:rsid w:val="00DC3334"/>
    <w:rsid w:val="00DC3643"/>
    <w:rsid w:val="00DC3680"/>
    <w:rsid w:val="00DC6ADB"/>
    <w:rsid w:val="00DD06BD"/>
    <w:rsid w:val="00DE0A6F"/>
    <w:rsid w:val="00DF295D"/>
    <w:rsid w:val="00DF338D"/>
    <w:rsid w:val="00DF481A"/>
    <w:rsid w:val="00DF52D7"/>
    <w:rsid w:val="00DF61B1"/>
    <w:rsid w:val="00E01284"/>
    <w:rsid w:val="00E0639D"/>
    <w:rsid w:val="00E07E11"/>
    <w:rsid w:val="00E1049C"/>
    <w:rsid w:val="00E20BD1"/>
    <w:rsid w:val="00E2168C"/>
    <w:rsid w:val="00E252C2"/>
    <w:rsid w:val="00E2549B"/>
    <w:rsid w:val="00E27131"/>
    <w:rsid w:val="00E27C52"/>
    <w:rsid w:val="00E27E29"/>
    <w:rsid w:val="00E36491"/>
    <w:rsid w:val="00E40107"/>
    <w:rsid w:val="00E43B27"/>
    <w:rsid w:val="00E4613B"/>
    <w:rsid w:val="00E52B93"/>
    <w:rsid w:val="00E65BE0"/>
    <w:rsid w:val="00E81F91"/>
    <w:rsid w:val="00E82019"/>
    <w:rsid w:val="00E83311"/>
    <w:rsid w:val="00E95234"/>
    <w:rsid w:val="00E96399"/>
    <w:rsid w:val="00EA0056"/>
    <w:rsid w:val="00EA38C8"/>
    <w:rsid w:val="00EA3C10"/>
    <w:rsid w:val="00EA5676"/>
    <w:rsid w:val="00EB021C"/>
    <w:rsid w:val="00EB20EC"/>
    <w:rsid w:val="00EB5260"/>
    <w:rsid w:val="00EB6B75"/>
    <w:rsid w:val="00EB741E"/>
    <w:rsid w:val="00EB7B39"/>
    <w:rsid w:val="00EB7EA3"/>
    <w:rsid w:val="00EC22FF"/>
    <w:rsid w:val="00EC67EA"/>
    <w:rsid w:val="00ED35D8"/>
    <w:rsid w:val="00ED5610"/>
    <w:rsid w:val="00EE0D1B"/>
    <w:rsid w:val="00EE72E9"/>
    <w:rsid w:val="00EF46A1"/>
    <w:rsid w:val="00EF593E"/>
    <w:rsid w:val="00F026D7"/>
    <w:rsid w:val="00F05AB2"/>
    <w:rsid w:val="00F15F11"/>
    <w:rsid w:val="00F23E83"/>
    <w:rsid w:val="00F24559"/>
    <w:rsid w:val="00F621E3"/>
    <w:rsid w:val="00F702BC"/>
    <w:rsid w:val="00F71E2B"/>
    <w:rsid w:val="00F73D12"/>
    <w:rsid w:val="00F8125B"/>
    <w:rsid w:val="00F85E15"/>
    <w:rsid w:val="00F910EF"/>
    <w:rsid w:val="00F9130E"/>
    <w:rsid w:val="00F94939"/>
    <w:rsid w:val="00F96012"/>
    <w:rsid w:val="00FA23F7"/>
    <w:rsid w:val="00FB53C4"/>
    <w:rsid w:val="00FC0C17"/>
    <w:rsid w:val="00FC414A"/>
    <w:rsid w:val="00FD1092"/>
    <w:rsid w:val="00FD1398"/>
    <w:rsid w:val="00FD250C"/>
    <w:rsid w:val="00FD4D38"/>
    <w:rsid w:val="00FE039C"/>
    <w:rsid w:val="00FE138B"/>
    <w:rsid w:val="00FE2281"/>
    <w:rsid w:val="00FE4660"/>
    <w:rsid w:val="00FE79CC"/>
    <w:rsid w:val="00FF0F54"/>
    <w:rsid w:val="00FF2D0D"/>
    <w:rsid w:val="00FF4F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B024588"/>
  <w15:docId w15:val="{F2FAD06D-29B9-4C40-BB31-2D5F252BA3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 w:val="22"/>
        <w:szCs w:val="22"/>
        <w:lang w:val="en" w:eastAsia="ko-K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0">
    <w:name w:val="2"/>
    <w:basedOn w:val="TableNormal0"/>
    <w:tblPr>
      <w:tblStyleRowBandSize w:val="1"/>
      <w:tblStyleColBandSize w:val="1"/>
    </w:tblPr>
  </w:style>
  <w:style w:type="paragraph" w:styleId="a4">
    <w:name w:val="header"/>
    <w:link w:val="Char"/>
    <w:uiPriority w:val="99"/>
    <w:unhideWhenUsed/>
    <w:rsid w:val="0093511F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4"/>
    <w:uiPriority w:val="99"/>
    <w:rsid w:val="0093511F"/>
  </w:style>
  <w:style w:type="paragraph" w:styleId="a5">
    <w:name w:val="footer"/>
    <w:link w:val="Char0"/>
    <w:uiPriority w:val="99"/>
    <w:unhideWhenUsed/>
    <w:rsid w:val="0093511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5"/>
    <w:uiPriority w:val="99"/>
    <w:rsid w:val="0093511F"/>
  </w:style>
  <w:style w:type="table" w:styleId="a6">
    <w:name w:val="Table Grid"/>
    <w:basedOn w:val="a1"/>
    <w:uiPriority w:val="39"/>
    <w:rsid w:val="0093511F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Hyperlink"/>
    <w:basedOn w:val="a0"/>
    <w:uiPriority w:val="99"/>
    <w:unhideWhenUsed/>
    <w:rsid w:val="0093511F"/>
    <w:rPr>
      <w:color w:val="0000FF" w:themeColor="hyperlink"/>
      <w:u w:val="single"/>
    </w:rPr>
  </w:style>
  <w:style w:type="character" w:styleId="a8">
    <w:name w:val="Unresolved Mention"/>
    <w:basedOn w:val="a0"/>
    <w:uiPriority w:val="99"/>
    <w:semiHidden/>
    <w:unhideWhenUsed/>
    <w:rsid w:val="0093511F"/>
    <w:rPr>
      <w:color w:val="605E5C"/>
      <w:shd w:val="clear" w:color="auto" w:fill="E1DFDD"/>
    </w:rPr>
  </w:style>
  <w:style w:type="character" w:styleId="a9">
    <w:name w:val="annotation reference"/>
    <w:basedOn w:val="a0"/>
    <w:uiPriority w:val="99"/>
    <w:semiHidden/>
    <w:unhideWhenUsed/>
    <w:rsid w:val="00CB47C9"/>
    <w:rPr>
      <w:sz w:val="18"/>
      <w:szCs w:val="18"/>
    </w:rPr>
  </w:style>
  <w:style w:type="paragraph" w:styleId="aa">
    <w:name w:val="annotation text"/>
    <w:link w:val="Char1"/>
    <w:uiPriority w:val="99"/>
    <w:unhideWhenUsed/>
    <w:rsid w:val="00CB47C9"/>
  </w:style>
  <w:style w:type="character" w:customStyle="1" w:styleId="Char1">
    <w:name w:val="메모 텍스트 Char"/>
    <w:basedOn w:val="a0"/>
    <w:link w:val="aa"/>
    <w:uiPriority w:val="99"/>
    <w:rsid w:val="00CB47C9"/>
  </w:style>
  <w:style w:type="paragraph" w:styleId="ab">
    <w:name w:val="annotation subject"/>
    <w:basedOn w:val="aa"/>
    <w:next w:val="aa"/>
    <w:link w:val="Char2"/>
    <w:uiPriority w:val="99"/>
    <w:semiHidden/>
    <w:unhideWhenUsed/>
    <w:rsid w:val="00CB47C9"/>
    <w:rPr>
      <w:b/>
      <w:bCs/>
    </w:rPr>
  </w:style>
  <w:style w:type="character" w:customStyle="1" w:styleId="Char2">
    <w:name w:val="메모 주제 Char"/>
    <w:basedOn w:val="Char1"/>
    <w:link w:val="ab"/>
    <w:uiPriority w:val="99"/>
    <w:semiHidden/>
    <w:rsid w:val="00CB47C9"/>
    <w:rPr>
      <w:b/>
      <w:bCs/>
    </w:rPr>
  </w:style>
  <w:style w:type="paragraph" w:styleId="ac">
    <w:name w:val="List Paragraph"/>
    <w:uiPriority w:val="34"/>
    <w:qFormat/>
    <w:rsid w:val="00CB47C9"/>
    <w:pPr>
      <w:ind w:leftChars="400" w:left="800"/>
    </w:pPr>
  </w:style>
  <w:style w:type="paragraph" w:styleId="ad">
    <w:name w:val="No Spacing"/>
    <w:uiPriority w:val="1"/>
    <w:qFormat/>
    <w:rsid w:val="00684D11"/>
    <w:pPr>
      <w:spacing w:line="240" w:lineRule="auto"/>
    </w:pPr>
  </w:style>
  <w:style w:type="character" w:styleId="ae">
    <w:name w:val="FollowedHyperlink"/>
    <w:basedOn w:val="a0"/>
    <w:uiPriority w:val="99"/>
    <w:semiHidden/>
    <w:unhideWhenUsed/>
    <w:rsid w:val="008768BC"/>
    <w:rPr>
      <w:color w:val="800080" w:themeColor="followedHyperlink"/>
      <w:u w:val="single"/>
    </w:rPr>
  </w:style>
  <w:style w:type="paragraph" w:styleId="af">
    <w:name w:val="Normal (Web)"/>
    <w:uiPriority w:val="99"/>
    <w:semiHidden/>
    <w:unhideWhenUsed/>
    <w:rsid w:val="000E1FE1"/>
    <w:rPr>
      <w:rFonts w:ascii="Times New Roman" w:hAnsi="Times New Roman" w:cs="Times New Roman"/>
      <w:sz w:val="24"/>
      <w:szCs w:val="24"/>
    </w:rPr>
  </w:style>
  <w:style w:type="paragraph" w:styleId="af0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10">
    <w:name w:val="1"/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ZFkeNZN3xZQXjR7sttq+Nd5Iofw==">CgMxLjAaHQoBMBIYChYIB0ISEhBBcmlhbCBVbmljb2RlIE1TOAByITE4LXRodFc1RF9vNXRDR0JXNEVaZW95end3MXNtcDZqVA==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525</TotalTime>
  <Pages>5</Pages>
  <Words>740</Words>
  <Characters>4039</Characters>
  <Application>Microsoft Office Word</Application>
  <DocSecurity>0</DocSecurity>
  <Lines>144</Lines>
  <Paragraphs>97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홍보팀</cp:lastModifiedBy>
  <cp:revision>8</cp:revision>
  <cp:lastPrinted>2026-01-23T08:05:00Z</cp:lastPrinted>
  <dcterms:created xsi:type="dcterms:W3CDTF">2026-03-19T09:16:00Z</dcterms:created>
  <dcterms:modified xsi:type="dcterms:W3CDTF">2026-03-23T04:07:00Z</dcterms:modified>
</cp:coreProperties>
</file>